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6684BC" w14:textId="77777777" w:rsidR="008E1546" w:rsidRDefault="008E1546" w:rsidP="008E1546">
      <w:pPr>
        <w:spacing w:after="200" w:line="276" w:lineRule="auto"/>
        <w:jc w:val="center"/>
        <w:rPr>
          <w:rFonts w:ascii="Times New Roman" w:eastAsiaTheme="minorEastAsia" w:hAnsi="Times New Roman" w:cs="Times New Roman"/>
          <w:b/>
          <w:color w:val="auto"/>
          <w:sz w:val="32"/>
          <w:szCs w:val="32"/>
        </w:rPr>
      </w:pPr>
      <w:r>
        <w:rPr>
          <w:rFonts w:ascii="Times New Roman" w:eastAsiaTheme="minorEastAsia" w:hAnsi="Times New Roman" w:cs="Times New Roman"/>
          <w:b/>
          <w:color w:val="auto"/>
          <w:sz w:val="32"/>
          <w:szCs w:val="32"/>
        </w:rPr>
        <w:t>ZIMBABWE EZEKIEL GUTI UNIVERSITY</w:t>
      </w:r>
    </w:p>
    <w:p w14:paraId="41FEF9E9" w14:textId="77777777" w:rsidR="008E1546" w:rsidRDefault="008E1546" w:rsidP="008E1546">
      <w:pPr>
        <w:spacing w:after="200" w:line="276" w:lineRule="auto"/>
        <w:jc w:val="center"/>
        <w:rPr>
          <w:rFonts w:ascii="Times New Roman" w:eastAsiaTheme="minorEastAsia" w:hAnsi="Times New Roman" w:cs="Times New Roman"/>
          <w:b/>
          <w:color w:val="auto"/>
          <w:sz w:val="32"/>
          <w:szCs w:val="32"/>
        </w:rPr>
      </w:pPr>
    </w:p>
    <w:p w14:paraId="6DC642C6" w14:textId="77777777" w:rsidR="008E1546" w:rsidRDefault="008E1546" w:rsidP="008E1546">
      <w:pPr>
        <w:spacing w:after="200" w:line="276" w:lineRule="auto"/>
        <w:jc w:val="center"/>
        <w:rPr>
          <w:rFonts w:ascii="Times New Roman" w:eastAsiaTheme="minorEastAsia" w:hAnsi="Times New Roman" w:cs="Times New Roman"/>
          <w:b/>
          <w:color w:val="auto"/>
          <w:sz w:val="28"/>
          <w:szCs w:val="28"/>
        </w:rPr>
      </w:pPr>
      <w:r>
        <w:rPr>
          <w:rFonts w:ascii="Times New Roman" w:eastAsiaTheme="minorEastAsia" w:hAnsi="Times New Roman" w:cs="Times New Roman"/>
          <w:b/>
          <w:color w:val="auto"/>
          <w:sz w:val="28"/>
          <w:szCs w:val="28"/>
        </w:rPr>
        <w:t>FACULTY OF LAW</w:t>
      </w:r>
    </w:p>
    <w:p w14:paraId="69FC8BAE" w14:textId="77777777" w:rsidR="008E1546" w:rsidRDefault="008E1546" w:rsidP="008E1546">
      <w:pPr>
        <w:spacing w:after="200" w:line="276" w:lineRule="auto"/>
        <w:jc w:val="center"/>
        <w:rPr>
          <w:rFonts w:ascii="Times New Roman" w:eastAsiaTheme="minorEastAsia" w:hAnsi="Times New Roman" w:cs="Times New Roman"/>
          <w:b/>
          <w:color w:val="auto"/>
          <w:sz w:val="28"/>
          <w:szCs w:val="28"/>
        </w:rPr>
      </w:pPr>
    </w:p>
    <w:p w14:paraId="188785D4" w14:textId="77777777" w:rsidR="008E1546" w:rsidRDefault="008E1546" w:rsidP="008E1546">
      <w:pPr>
        <w:spacing w:after="200" w:line="276" w:lineRule="auto"/>
        <w:jc w:val="center"/>
        <w:rPr>
          <w:rFonts w:ascii="Times New Roman" w:eastAsiaTheme="minorEastAsia" w:hAnsi="Times New Roman" w:cs="Times New Roman"/>
          <w:b/>
          <w:color w:val="auto"/>
          <w:sz w:val="28"/>
          <w:szCs w:val="28"/>
        </w:rPr>
      </w:pPr>
      <w:r>
        <w:rPr>
          <w:rFonts w:ascii="Times New Roman" w:eastAsiaTheme="minorEastAsia" w:hAnsi="Times New Roman" w:cs="Times New Roman"/>
          <w:b/>
          <w:color w:val="auto"/>
          <w:sz w:val="28"/>
          <w:szCs w:val="28"/>
        </w:rPr>
        <w:t>PUBLIC INTERNATIONAL LAW - LLB 204 (1)</w:t>
      </w:r>
    </w:p>
    <w:p w14:paraId="2225D3E9" w14:textId="77777777" w:rsidR="008E1546" w:rsidRDefault="008E1546" w:rsidP="008E1546">
      <w:pPr>
        <w:spacing w:after="200" w:line="276" w:lineRule="auto"/>
        <w:jc w:val="center"/>
        <w:rPr>
          <w:rFonts w:ascii="Times New Roman" w:eastAsiaTheme="minorEastAsia" w:hAnsi="Times New Roman" w:cs="Times New Roman"/>
          <w:b/>
          <w:color w:val="auto"/>
          <w:sz w:val="28"/>
          <w:szCs w:val="28"/>
        </w:rPr>
      </w:pPr>
      <w:r>
        <w:rPr>
          <w:rFonts w:ascii="Times New Roman" w:eastAsiaTheme="minorEastAsia" w:hAnsi="Times New Roman" w:cs="Times New Roman"/>
          <w:b/>
          <w:color w:val="auto"/>
          <w:sz w:val="28"/>
          <w:szCs w:val="28"/>
        </w:rPr>
        <w:t xml:space="preserve">JULY 2020 </w:t>
      </w:r>
    </w:p>
    <w:p w14:paraId="203F4679" w14:textId="77777777" w:rsidR="008E1546" w:rsidRDefault="008E1546" w:rsidP="008E1546">
      <w:pPr>
        <w:spacing w:after="200" w:line="276" w:lineRule="auto"/>
        <w:jc w:val="center"/>
        <w:rPr>
          <w:rFonts w:ascii="Times New Roman" w:eastAsiaTheme="minorEastAsia" w:hAnsi="Times New Roman" w:cs="Times New Roman"/>
          <w:b/>
          <w:color w:val="auto"/>
          <w:sz w:val="28"/>
          <w:szCs w:val="28"/>
        </w:rPr>
      </w:pPr>
    </w:p>
    <w:p w14:paraId="367F459B" w14:textId="77777777" w:rsidR="008E1546" w:rsidRDefault="008E1546" w:rsidP="008E1546">
      <w:pPr>
        <w:spacing w:after="200" w:line="276" w:lineRule="auto"/>
        <w:ind w:left="2880"/>
        <w:rPr>
          <w:rFonts w:ascii="Times New Roman" w:eastAsiaTheme="minorEastAsia" w:hAnsi="Times New Roman" w:cs="Times New Roman"/>
          <w:b/>
          <w:color w:val="auto"/>
          <w:sz w:val="28"/>
          <w:szCs w:val="28"/>
        </w:rPr>
      </w:pPr>
      <w:r>
        <w:rPr>
          <w:rFonts w:ascii="Times New Roman" w:eastAsiaTheme="minorEastAsia" w:hAnsi="Times New Roman" w:cs="Times New Roman"/>
          <w:b/>
          <w:color w:val="auto"/>
          <w:sz w:val="28"/>
          <w:szCs w:val="28"/>
        </w:rPr>
        <w:t>DURATION: 3 HOURS</w:t>
      </w:r>
    </w:p>
    <w:p w14:paraId="4B9E273F" w14:textId="77777777" w:rsidR="008E1546" w:rsidRDefault="008E1546" w:rsidP="008E1546">
      <w:pPr>
        <w:spacing w:after="200" w:line="276" w:lineRule="auto"/>
        <w:rPr>
          <w:rFonts w:ascii="Times New Roman" w:eastAsiaTheme="minorEastAsia" w:hAnsi="Times New Roman" w:cs="Times New Roman"/>
          <w:color w:val="auto"/>
          <w:sz w:val="24"/>
          <w:szCs w:val="24"/>
        </w:rPr>
      </w:pPr>
    </w:p>
    <w:p w14:paraId="0D5470DC" w14:textId="77777777" w:rsidR="008E1546" w:rsidRDefault="008E1546" w:rsidP="008E1546">
      <w:pPr>
        <w:spacing w:after="200" w:line="276" w:lineRule="auto"/>
        <w:rPr>
          <w:rFonts w:ascii="Times New Roman" w:eastAsiaTheme="minorEastAsia" w:hAnsi="Times New Roman" w:cs="Times New Roman"/>
          <w:b/>
          <w:color w:val="auto"/>
          <w:sz w:val="24"/>
          <w:szCs w:val="24"/>
          <w:u w:val="single"/>
        </w:rPr>
      </w:pPr>
      <w:r>
        <w:rPr>
          <w:rFonts w:ascii="Times New Roman" w:eastAsiaTheme="minorEastAsia" w:hAnsi="Times New Roman" w:cs="Times New Roman"/>
          <w:b/>
          <w:color w:val="auto"/>
          <w:sz w:val="24"/>
          <w:szCs w:val="24"/>
          <w:u w:val="single"/>
        </w:rPr>
        <w:t xml:space="preserve">INSTRUCTIONS TO CANDIDATES </w:t>
      </w:r>
    </w:p>
    <w:p w14:paraId="7B7A5AA5" w14:textId="77777777" w:rsidR="008E1546" w:rsidRDefault="008E1546" w:rsidP="008E1546">
      <w:pPr>
        <w:numPr>
          <w:ilvl w:val="0"/>
          <w:numId w:val="7"/>
        </w:numPr>
        <w:spacing w:after="200" w:line="276" w:lineRule="auto"/>
        <w:contextualSpacing/>
        <w:rPr>
          <w:rFonts w:ascii="Times New Roman" w:eastAsiaTheme="minorEastAsia" w:hAnsi="Times New Roman" w:cs="Times New Roman"/>
          <w:color w:val="auto"/>
          <w:sz w:val="24"/>
          <w:szCs w:val="24"/>
        </w:rPr>
      </w:pPr>
      <w:r>
        <w:rPr>
          <w:rFonts w:ascii="Times New Roman" w:eastAsiaTheme="minorEastAsia" w:hAnsi="Times New Roman" w:cs="Times New Roman"/>
          <w:color w:val="auto"/>
          <w:sz w:val="24"/>
          <w:szCs w:val="24"/>
        </w:rPr>
        <w:t xml:space="preserve">Answer </w:t>
      </w:r>
      <w:r>
        <w:rPr>
          <w:rFonts w:ascii="Times New Roman" w:eastAsiaTheme="minorEastAsia" w:hAnsi="Times New Roman" w:cs="Times New Roman"/>
          <w:b/>
          <w:color w:val="auto"/>
          <w:sz w:val="24"/>
          <w:szCs w:val="24"/>
        </w:rPr>
        <w:t>four questions</w:t>
      </w:r>
      <w:r>
        <w:rPr>
          <w:rFonts w:ascii="Times New Roman" w:eastAsiaTheme="minorEastAsia" w:hAnsi="Times New Roman" w:cs="Times New Roman"/>
          <w:color w:val="auto"/>
          <w:sz w:val="24"/>
          <w:szCs w:val="24"/>
        </w:rPr>
        <w:t xml:space="preserve">.  </w:t>
      </w:r>
    </w:p>
    <w:p w14:paraId="1FF46B06" w14:textId="77777777" w:rsidR="008E1546" w:rsidRDefault="008E1546" w:rsidP="008E1546">
      <w:pPr>
        <w:pStyle w:val="ListParagraph"/>
        <w:numPr>
          <w:ilvl w:val="0"/>
          <w:numId w:val="7"/>
        </w:numPr>
        <w:spacing w:line="256" w:lineRule="auto"/>
        <w:ind w:right="45"/>
        <w:rPr>
          <w:rFonts w:ascii="Times New Roman" w:hAnsi="Times New Roman" w:cs="Times New Roman"/>
          <w:b/>
          <w:sz w:val="24"/>
          <w:szCs w:val="24"/>
        </w:rPr>
      </w:pPr>
      <w:r>
        <w:rPr>
          <w:rFonts w:ascii="Times New Roman" w:hAnsi="Times New Roman" w:cs="Times New Roman"/>
          <w:b/>
          <w:sz w:val="24"/>
          <w:szCs w:val="24"/>
        </w:rPr>
        <w:t xml:space="preserve">Candidates are required to answer two questions from Section A and two questions from Section B.  </w:t>
      </w:r>
    </w:p>
    <w:p w14:paraId="7EBA7B0D" w14:textId="77777777" w:rsidR="008E1546" w:rsidRDefault="008E1546" w:rsidP="008E1546">
      <w:pPr>
        <w:pStyle w:val="ListParagraph"/>
        <w:numPr>
          <w:ilvl w:val="0"/>
          <w:numId w:val="7"/>
        </w:numPr>
        <w:spacing w:line="256" w:lineRule="auto"/>
        <w:ind w:right="45"/>
        <w:rPr>
          <w:rFonts w:ascii="Times New Roman" w:eastAsiaTheme="minorEastAsia" w:hAnsi="Times New Roman" w:cs="Times New Roman"/>
          <w:b/>
          <w:color w:val="auto"/>
          <w:sz w:val="24"/>
          <w:szCs w:val="24"/>
        </w:rPr>
      </w:pPr>
      <w:r>
        <w:rPr>
          <w:rFonts w:ascii="Times New Roman" w:hAnsi="Times New Roman" w:cs="Times New Roman"/>
          <w:b/>
          <w:sz w:val="24"/>
          <w:szCs w:val="24"/>
        </w:rPr>
        <w:t>All questions carry equal marks.</w:t>
      </w:r>
      <w:r>
        <w:rPr>
          <w:b/>
          <w:sz w:val="28"/>
          <w:szCs w:val="28"/>
        </w:rPr>
        <w:t xml:space="preserve"> </w:t>
      </w:r>
    </w:p>
    <w:p w14:paraId="530F9290" w14:textId="77777777" w:rsidR="008E1546" w:rsidRDefault="008E1546" w:rsidP="008E1546">
      <w:pPr>
        <w:spacing w:after="200" w:line="276" w:lineRule="auto"/>
        <w:rPr>
          <w:rFonts w:ascii="Times New Roman" w:eastAsiaTheme="minorEastAsia" w:hAnsi="Times New Roman" w:cs="Times New Roman"/>
          <w:b/>
          <w:color w:val="auto"/>
          <w:sz w:val="24"/>
          <w:szCs w:val="24"/>
          <w:u w:val="single"/>
        </w:rPr>
      </w:pPr>
    </w:p>
    <w:p w14:paraId="17768D6F" w14:textId="77777777" w:rsidR="008E1546" w:rsidRDefault="008E1546" w:rsidP="008E1546">
      <w:pPr>
        <w:spacing w:after="200" w:line="276" w:lineRule="auto"/>
        <w:rPr>
          <w:rFonts w:ascii="Times New Roman" w:eastAsiaTheme="minorEastAsia" w:hAnsi="Times New Roman" w:cs="Times New Roman"/>
          <w:b/>
          <w:color w:val="auto"/>
          <w:sz w:val="24"/>
          <w:szCs w:val="24"/>
          <w:u w:val="single"/>
        </w:rPr>
      </w:pPr>
      <w:r>
        <w:rPr>
          <w:rFonts w:ascii="Times New Roman" w:eastAsiaTheme="minorEastAsia" w:hAnsi="Times New Roman" w:cs="Times New Roman"/>
          <w:b/>
          <w:color w:val="auto"/>
          <w:sz w:val="24"/>
          <w:szCs w:val="24"/>
          <w:u w:val="single"/>
        </w:rPr>
        <w:t xml:space="preserve">INFORMATION FOR CANDIDATES </w:t>
      </w:r>
    </w:p>
    <w:p w14:paraId="3A1C9D1D" w14:textId="77777777" w:rsidR="008E1546" w:rsidRDefault="008E1546" w:rsidP="008E1546">
      <w:pPr>
        <w:numPr>
          <w:ilvl w:val="0"/>
          <w:numId w:val="4"/>
        </w:numPr>
        <w:spacing w:after="200" w:line="360" w:lineRule="auto"/>
        <w:contextualSpacing/>
        <w:rPr>
          <w:rFonts w:ascii="Times New Roman" w:eastAsiaTheme="minorEastAsia" w:hAnsi="Times New Roman" w:cs="Times New Roman"/>
          <w:color w:val="auto"/>
          <w:sz w:val="24"/>
          <w:szCs w:val="24"/>
        </w:rPr>
      </w:pPr>
      <w:r>
        <w:rPr>
          <w:rFonts w:ascii="Times New Roman" w:eastAsiaTheme="minorEastAsia" w:hAnsi="Times New Roman" w:cs="Times New Roman"/>
          <w:color w:val="auto"/>
          <w:sz w:val="24"/>
          <w:szCs w:val="24"/>
        </w:rPr>
        <w:t xml:space="preserve">Notes, handouts and textbooks are not allowed into the examination. </w:t>
      </w:r>
    </w:p>
    <w:p w14:paraId="76C42771" w14:textId="77777777" w:rsidR="008E1546" w:rsidRDefault="008E1546" w:rsidP="008E1546">
      <w:pPr>
        <w:numPr>
          <w:ilvl w:val="0"/>
          <w:numId w:val="4"/>
        </w:numPr>
        <w:spacing w:after="200" w:line="360" w:lineRule="auto"/>
        <w:contextualSpacing/>
        <w:rPr>
          <w:rFonts w:ascii="Times New Roman" w:eastAsiaTheme="minorEastAsia" w:hAnsi="Times New Roman" w:cs="Times New Roman"/>
          <w:color w:val="auto"/>
          <w:sz w:val="24"/>
          <w:szCs w:val="24"/>
        </w:rPr>
      </w:pPr>
      <w:r>
        <w:rPr>
          <w:rFonts w:ascii="Times New Roman" w:eastAsiaTheme="minorEastAsia" w:hAnsi="Times New Roman" w:cs="Times New Roman"/>
          <w:color w:val="auto"/>
          <w:sz w:val="24"/>
          <w:szCs w:val="24"/>
        </w:rPr>
        <w:t xml:space="preserve">Cellphones are not allowed into the examination room. </w:t>
      </w:r>
    </w:p>
    <w:p w14:paraId="5E2A05F2" w14:textId="77777777" w:rsidR="008E1546" w:rsidRDefault="008E1546" w:rsidP="008E1546">
      <w:pPr>
        <w:numPr>
          <w:ilvl w:val="0"/>
          <w:numId w:val="4"/>
        </w:numPr>
        <w:spacing w:after="200" w:line="360" w:lineRule="auto"/>
        <w:contextualSpacing/>
        <w:rPr>
          <w:rFonts w:ascii="Times New Roman" w:eastAsiaTheme="minorEastAsia" w:hAnsi="Times New Roman" w:cs="Times New Roman"/>
          <w:color w:val="auto"/>
          <w:sz w:val="24"/>
          <w:szCs w:val="24"/>
        </w:rPr>
      </w:pPr>
      <w:r>
        <w:rPr>
          <w:rFonts w:ascii="Times New Roman" w:eastAsiaTheme="minorEastAsia" w:hAnsi="Times New Roman" w:cs="Times New Roman"/>
          <w:color w:val="auto"/>
          <w:sz w:val="24"/>
          <w:szCs w:val="24"/>
        </w:rPr>
        <w:t>Begin each answer to a full question on a fresh page.</w:t>
      </w:r>
    </w:p>
    <w:p w14:paraId="0D330456" w14:textId="77777777" w:rsidR="008E1546" w:rsidRDefault="008E1546" w:rsidP="008E1546">
      <w:pPr>
        <w:numPr>
          <w:ilvl w:val="0"/>
          <w:numId w:val="4"/>
        </w:numPr>
        <w:spacing w:after="200" w:line="360" w:lineRule="auto"/>
        <w:contextualSpacing/>
        <w:rPr>
          <w:rFonts w:ascii="Times New Roman" w:eastAsiaTheme="minorEastAsia" w:hAnsi="Times New Roman" w:cs="Times New Roman"/>
          <w:color w:val="auto"/>
          <w:sz w:val="24"/>
          <w:szCs w:val="24"/>
        </w:rPr>
      </w:pPr>
      <w:r>
        <w:rPr>
          <w:rFonts w:ascii="Times New Roman" w:eastAsiaTheme="minorEastAsia" w:hAnsi="Times New Roman" w:cs="Times New Roman"/>
          <w:color w:val="auto"/>
          <w:sz w:val="24"/>
          <w:szCs w:val="24"/>
        </w:rPr>
        <w:t>All names and characters contained herein are purely fictitious and not based on actual people and events.</w:t>
      </w:r>
    </w:p>
    <w:p w14:paraId="793A0E89" w14:textId="77777777" w:rsidR="008E1546" w:rsidRDefault="008E1546" w:rsidP="008E1546">
      <w:pPr>
        <w:spacing w:after="200" w:line="360" w:lineRule="auto"/>
        <w:ind w:left="360"/>
        <w:contextualSpacing/>
        <w:rPr>
          <w:rFonts w:ascii="Times New Roman" w:eastAsiaTheme="minorEastAsia" w:hAnsi="Times New Roman" w:cs="Times New Roman"/>
          <w:color w:val="auto"/>
          <w:sz w:val="24"/>
          <w:szCs w:val="24"/>
        </w:rPr>
      </w:pPr>
    </w:p>
    <w:p w14:paraId="434C9FEC" w14:textId="77777777" w:rsidR="008E1546" w:rsidRDefault="008E1546" w:rsidP="008E1546">
      <w:pPr>
        <w:spacing w:after="200" w:line="360" w:lineRule="auto"/>
        <w:ind w:left="720"/>
        <w:contextualSpacing/>
        <w:rPr>
          <w:rFonts w:ascii="Times New Roman" w:eastAsiaTheme="minorEastAsia" w:hAnsi="Times New Roman" w:cs="Times New Roman"/>
          <w:b/>
          <w:color w:val="auto"/>
          <w:sz w:val="24"/>
          <w:szCs w:val="24"/>
        </w:rPr>
      </w:pPr>
    </w:p>
    <w:p w14:paraId="6D9FE7D7" w14:textId="77777777" w:rsidR="008E1546" w:rsidRDefault="008E1546" w:rsidP="008E1546">
      <w:pPr>
        <w:spacing w:after="200" w:line="360" w:lineRule="auto"/>
        <w:ind w:left="720"/>
        <w:contextualSpacing/>
        <w:rPr>
          <w:rFonts w:ascii="Times New Roman" w:eastAsiaTheme="minorEastAsia" w:hAnsi="Times New Roman" w:cs="Times New Roman"/>
          <w:b/>
          <w:color w:val="auto"/>
          <w:sz w:val="24"/>
          <w:szCs w:val="24"/>
        </w:rPr>
      </w:pPr>
    </w:p>
    <w:p w14:paraId="2A8E0B68" w14:textId="77777777" w:rsidR="008E1546" w:rsidRDefault="008E1546" w:rsidP="008E1546">
      <w:pPr>
        <w:spacing w:after="200" w:line="360" w:lineRule="auto"/>
        <w:ind w:left="720"/>
        <w:contextualSpacing/>
        <w:rPr>
          <w:rFonts w:ascii="Times New Roman" w:eastAsiaTheme="minorEastAsia" w:hAnsi="Times New Roman" w:cs="Times New Roman"/>
          <w:b/>
          <w:color w:val="auto"/>
          <w:sz w:val="24"/>
          <w:szCs w:val="24"/>
        </w:rPr>
      </w:pPr>
    </w:p>
    <w:p w14:paraId="265868A1" w14:textId="77777777" w:rsidR="008E1546" w:rsidRDefault="008E1546" w:rsidP="008E1546">
      <w:pPr>
        <w:spacing w:after="200" w:line="360" w:lineRule="auto"/>
        <w:ind w:left="720"/>
        <w:contextualSpacing/>
        <w:rPr>
          <w:rFonts w:ascii="Times New Roman" w:eastAsiaTheme="minorEastAsia" w:hAnsi="Times New Roman" w:cs="Times New Roman"/>
          <w:b/>
          <w:color w:val="auto"/>
          <w:sz w:val="24"/>
          <w:szCs w:val="24"/>
        </w:rPr>
      </w:pPr>
    </w:p>
    <w:p w14:paraId="28B2A5C8" w14:textId="77777777" w:rsidR="008E1546" w:rsidRDefault="008E1546" w:rsidP="008E1546">
      <w:pPr>
        <w:spacing w:after="0" w:line="480" w:lineRule="auto"/>
        <w:jc w:val="both"/>
        <w:rPr>
          <w:rFonts w:ascii="Times New Roman" w:eastAsiaTheme="minorEastAsia" w:hAnsi="Times New Roman" w:cs="Times New Roman"/>
          <w:b/>
          <w:color w:val="auto"/>
          <w:sz w:val="24"/>
          <w:szCs w:val="24"/>
        </w:rPr>
      </w:pPr>
      <w:r>
        <w:rPr>
          <w:rFonts w:ascii="Times New Roman" w:eastAsiaTheme="minorEastAsia" w:hAnsi="Times New Roman" w:cs="Times New Roman"/>
          <w:b/>
          <w:color w:val="auto"/>
          <w:sz w:val="24"/>
          <w:szCs w:val="24"/>
        </w:rPr>
        <w:t>NB: DO NOT TURN OVER THE QUESTION PAPER OR COMMENCE WRITING UNTIL INSTRUCTED TO DO SO.</w:t>
      </w:r>
    </w:p>
    <w:p w14:paraId="688EB375" w14:textId="77777777" w:rsidR="008E1546" w:rsidRDefault="008E1546" w:rsidP="008E1546">
      <w:pPr>
        <w:spacing w:after="0" w:line="480" w:lineRule="auto"/>
        <w:jc w:val="both"/>
        <w:rPr>
          <w:rFonts w:ascii="Times New Roman" w:eastAsiaTheme="minorEastAsia" w:hAnsi="Times New Roman" w:cs="Times New Roman"/>
          <w:b/>
          <w:color w:val="auto"/>
          <w:sz w:val="24"/>
          <w:szCs w:val="24"/>
        </w:rPr>
      </w:pPr>
    </w:p>
    <w:p w14:paraId="45878C7C" w14:textId="77777777" w:rsidR="008E1546" w:rsidRPr="008E1546" w:rsidRDefault="008E1546" w:rsidP="008E1546">
      <w:pPr>
        <w:pStyle w:val="Heading1"/>
        <w:spacing w:line="360" w:lineRule="auto"/>
        <w:ind w:left="-5"/>
        <w:rPr>
          <w:rFonts w:ascii="Times New Roman" w:hAnsi="Times New Roman" w:cs="Times New Roman"/>
          <w:sz w:val="24"/>
          <w:szCs w:val="24"/>
        </w:rPr>
      </w:pPr>
      <w:r w:rsidRPr="008E1546">
        <w:rPr>
          <w:rFonts w:ascii="Times New Roman" w:hAnsi="Times New Roman" w:cs="Times New Roman"/>
          <w:sz w:val="24"/>
          <w:szCs w:val="24"/>
        </w:rPr>
        <w:t xml:space="preserve">SECTION A </w:t>
      </w:r>
    </w:p>
    <w:p w14:paraId="7C2549FC" w14:textId="77777777" w:rsidR="008E1546" w:rsidRPr="008E1546" w:rsidRDefault="008E1546" w:rsidP="008E1546">
      <w:pPr>
        <w:pStyle w:val="Heading1"/>
        <w:spacing w:line="360" w:lineRule="auto"/>
        <w:ind w:left="-5"/>
        <w:rPr>
          <w:rFonts w:ascii="Times New Roman" w:hAnsi="Times New Roman" w:cs="Times New Roman"/>
          <w:sz w:val="24"/>
          <w:szCs w:val="24"/>
        </w:rPr>
      </w:pPr>
      <w:r w:rsidRPr="008E1546">
        <w:rPr>
          <w:rFonts w:ascii="Times New Roman" w:hAnsi="Times New Roman" w:cs="Times New Roman"/>
          <w:sz w:val="24"/>
          <w:szCs w:val="24"/>
        </w:rPr>
        <w:t xml:space="preserve">Question 1 </w:t>
      </w:r>
      <w:bookmarkStart w:id="0" w:name="_GoBack"/>
      <w:bookmarkEnd w:id="0"/>
    </w:p>
    <w:p w14:paraId="3D9439B0" w14:textId="77777777" w:rsidR="008E1546" w:rsidRDefault="008E1546" w:rsidP="008E1546">
      <w:pPr>
        <w:spacing w:line="360" w:lineRule="auto"/>
        <w:rPr>
          <w:rFonts w:ascii="Times New Roman" w:hAnsi="Times New Roman" w:cs="Times New Roman"/>
          <w:sz w:val="24"/>
          <w:szCs w:val="24"/>
        </w:rPr>
      </w:pPr>
    </w:p>
    <w:p w14:paraId="7A75F990" w14:textId="77777777" w:rsidR="008E1546" w:rsidRDefault="008E1546" w:rsidP="008E1546">
      <w:pPr>
        <w:spacing w:line="360" w:lineRule="auto"/>
        <w:ind w:left="-5"/>
        <w:rPr>
          <w:rFonts w:ascii="Times New Roman" w:hAnsi="Times New Roman" w:cs="Times New Roman"/>
          <w:sz w:val="24"/>
          <w:szCs w:val="24"/>
        </w:rPr>
      </w:pPr>
      <w:r>
        <w:rPr>
          <w:rFonts w:ascii="Times New Roman" w:hAnsi="Times New Roman" w:cs="Times New Roman"/>
          <w:sz w:val="24"/>
          <w:szCs w:val="24"/>
        </w:rPr>
        <w:t xml:space="preserve">Briefly explain decisions in the following cases: </w:t>
      </w:r>
    </w:p>
    <w:p w14:paraId="1AF40758" w14:textId="77777777" w:rsidR="008E1546" w:rsidRDefault="008E1546" w:rsidP="008E1546">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p>
    <w:p w14:paraId="1ECA8287" w14:textId="77777777" w:rsidR="008E1546" w:rsidRDefault="008E1546" w:rsidP="008E1546">
      <w:pPr>
        <w:numPr>
          <w:ilvl w:val="0"/>
          <w:numId w:val="8"/>
        </w:numPr>
        <w:spacing w:after="0" w:line="360" w:lineRule="auto"/>
        <w:ind w:hanging="721"/>
        <w:rPr>
          <w:rFonts w:ascii="Times New Roman" w:hAnsi="Times New Roman" w:cs="Times New Roman"/>
          <w:i/>
          <w:sz w:val="24"/>
          <w:szCs w:val="24"/>
        </w:rPr>
      </w:pPr>
      <w:r>
        <w:rPr>
          <w:rFonts w:ascii="Times New Roman" w:hAnsi="Times New Roman" w:cs="Times New Roman"/>
          <w:sz w:val="24"/>
          <w:szCs w:val="24"/>
        </w:rPr>
        <w:t xml:space="preserve">The </w:t>
      </w:r>
      <w:proofErr w:type="spellStart"/>
      <w:r>
        <w:rPr>
          <w:rFonts w:ascii="Times New Roman" w:eastAsia="Times New Roman" w:hAnsi="Times New Roman" w:cs="Times New Roman"/>
          <w:i/>
          <w:iCs/>
          <w:color w:val="auto"/>
          <w:sz w:val="24"/>
          <w:szCs w:val="24"/>
        </w:rPr>
        <w:t>Gramara</w:t>
      </w:r>
      <w:proofErr w:type="spellEnd"/>
      <w:r>
        <w:rPr>
          <w:rFonts w:ascii="Times New Roman" w:eastAsia="Times New Roman" w:hAnsi="Times New Roman" w:cs="Times New Roman"/>
          <w:i/>
          <w:iCs/>
          <w:color w:val="auto"/>
          <w:sz w:val="24"/>
          <w:szCs w:val="24"/>
        </w:rPr>
        <w:t xml:space="preserve"> (Pvt) Ltd v Government of Zimbabwe and Others </w:t>
      </w:r>
      <w:r>
        <w:rPr>
          <w:rFonts w:ascii="Times New Roman" w:eastAsia="Times New Roman" w:hAnsi="Times New Roman" w:cs="Times New Roman"/>
          <w:i/>
          <w:color w:val="auto"/>
          <w:sz w:val="24"/>
          <w:szCs w:val="24"/>
        </w:rPr>
        <w:t>2010 (1) ZLR 59 (H).</w:t>
      </w:r>
    </w:p>
    <w:p w14:paraId="59FE3A6D" w14:textId="77777777" w:rsidR="008E1546" w:rsidRDefault="008E1546" w:rsidP="008E1546">
      <w:pPr>
        <w:numPr>
          <w:ilvl w:val="0"/>
          <w:numId w:val="8"/>
        </w:numPr>
        <w:spacing w:line="360" w:lineRule="auto"/>
        <w:ind w:hanging="721"/>
        <w:rPr>
          <w:rFonts w:ascii="Times New Roman" w:hAnsi="Times New Roman" w:cs="Times New Roman"/>
          <w:sz w:val="24"/>
          <w:szCs w:val="24"/>
        </w:rPr>
      </w:pPr>
      <w:r>
        <w:rPr>
          <w:rFonts w:ascii="Times New Roman" w:hAnsi="Times New Roman" w:cs="Times New Roman"/>
          <w:sz w:val="24"/>
          <w:szCs w:val="24"/>
        </w:rPr>
        <w:t xml:space="preserve">The </w:t>
      </w:r>
      <w:proofErr w:type="spellStart"/>
      <w:r>
        <w:rPr>
          <w:rFonts w:ascii="Times New Roman" w:hAnsi="Times New Roman" w:cs="Times New Roman"/>
          <w:i/>
          <w:iCs/>
          <w:sz w:val="24"/>
          <w:szCs w:val="24"/>
        </w:rPr>
        <w:t>Trendtex</w:t>
      </w:r>
      <w:proofErr w:type="spellEnd"/>
      <w:r>
        <w:rPr>
          <w:rFonts w:ascii="Times New Roman" w:hAnsi="Times New Roman" w:cs="Times New Roman"/>
          <w:i/>
          <w:iCs/>
          <w:sz w:val="24"/>
          <w:szCs w:val="24"/>
        </w:rPr>
        <w:t xml:space="preserve"> Trading Corporation v Central Bank of Nigeria </w:t>
      </w:r>
      <w:r>
        <w:rPr>
          <w:rFonts w:ascii="Times New Roman" w:hAnsi="Times New Roman" w:cs="Times New Roman"/>
          <w:i/>
          <w:sz w:val="24"/>
          <w:szCs w:val="24"/>
        </w:rPr>
        <w:t>[1977] 2 WLR 356.</w:t>
      </w:r>
      <w:r>
        <w:rPr>
          <w:rFonts w:ascii="Times New Roman" w:hAnsi="Times New Roman" w:cs="Times New Roman"/>
          <w:sz w:val="24"/>
          <w:szCs w:val="24"/>
        </w:rPr>
        <w:t xml:space="preserve"> </w:t>
      </w:r>
    </w:p>
    <w:p w14:paraId="09144915" w14:textId="77777777" w:rsidR="008E1546" w:rsidRDefault="008E1546" w:rsidP="008E1546">
      <w:pPr>
        <w:numPr>
          <w:ilvl w:val="0"/>
          <w:numId w:val="8"/>
        </w:numPr>
        <w:spacing w:after="0" w:line="360" w:lineRule="auto"/>
        <w:ind w:hanging="721"/>
        <w:rPr>
          <w:rFonts w:ascii="Times New Roman" w:hAnsi="Times New Roman" w:cs="Times New Roman"/>
          <w:sz w:val="24"/>
          <w:szCs w:val="24"/>
        </w:rPr>
      </w:pPr>
      <w:r>
        <w:rPr>
          <w:rFonts w:ascii="Times New Roman" w:hAnsi="Times New Roman" w:cs="Times New Roman"/>
          <w:sz w:val="24"/>
          <w:szCs w:val="24"/>
        </w:rPr>
        <w:t xml:space="preserve">The </w:t>
      </w:r>
      <w:proofErr w:type="spellStart"/>
      <w:r>
        <w:rPr>
          <w:rFonts w:ascii="Times New Roman" w:hAnsi="Times New Roman" w:cs="Times New Roman"/>
          <w:i/>
          <w:sz w:val="24"/>
          <w:szCs w:val="24"/>
        </w:rPr>
        <w:t>Nottebohm</w:t>
      </w:r>
      <w:proofErr w:type="spellEnd"/>
      <w:r>
        <w:rPr>
          <w:rFonts w:ascii="Times New Roman" w:hAnsi="Times New Roman" w:cs="Times New Roman"/>
          <w:i/>
          <w:sz w:val="24"/>
          <w:szCs w:val="24"/>
        </w:rPr>
        <w:t xml:space="preserve"> case (Liechtenstein v Guatemala) [1955] ICJ 1.</w:t>
      </w:r>
      <w:r>
        <w:rPr>
          <w:rFonts w:ascii="Times New Roman" w:hAnsi="Times New Roman" w:cs="Times New Roman"/>
          <w:sz w:val="24"/>
          <w:szCs w:val="24"/>
        </w:rPr>
        <w:t xml:space="preserve"> </w:t>
      </w:r>
    </w:p>
    <w:p w14:paraId="6A446A2A" w14:textId="77777777" w:rsidR="008E1546" w:rsidRDefault="008E1546" w:rsidP="008E1546">
      <w:pPr>
        <w:numPr>
          <w:ilvl w:val="0"/>
          <w:numId w:val="8"/>
        </w:numPr>
        <w:spacing w:after="0" w:line="360" w:lineRule="auto"/>
        <w:ind w:hanging="721"/>
        <w:rPr>
          <w:rFonts w:ascii="Times New Roman" w:hAnsi="Times New Roman" w:cs="Times New Roman"/>
          <w:sz w:val="24"/>
          <w:szCs w:val="24"/>
        </w:rPr>
      </w:pPr>
      <w:r>
        <w:rPr>
          <w:rFonts w:ascii="Times New Roman" w:hAnsi="Times New Roman" w:cs="Times New Roman"/>
          <w:i/>
          <w:iCs/>
          <w:sz w:val="24"/>
          <w:szCs w:val="24"/>
        </w:rPr>
        <w:t>Case Concerning Arrest Warrant Case (Democratic Republic of Congo v Belgium) ICJ 14</w:t>
      </w:r>
      <w:r>
        <w:rPr>
          <w:rFonts w:ascii="Times New Roman" w:hAnsi="Times New Roman" w:cs="Times New Roman"/>
          <w:i/>
          <w:iCs/>
          <w:sz w:val="24"/>
          <w:szCs w:val="24"/>
          <w:vertAlign w:val="superscript"/>
        </w:rPr>
        <w:t>th</w:t>
      </w:r>
      <w:r>
        <w:rPr>
          <w:rFonts w:ascii="Times New Roman" w:hAnsi="Times New Roman" w:cs="Times New Roman"/>
          <w:i/>
          <w:iCs/>
          <w:sz w:val="24"/>
          <w:szCs w:val="24"/>
        </w:rPr>
        <w:t xml:space="preserve"> February 2002</w:t>
      </w:r>
      <w:r>
        <w:rPr>
          <w:rFonts w:ascii="Times New Roman" w:hAnsi="Times New Roman" w:cs="Times New Roman"/>
          <w:i/>
          <w:sz w:val="24"/>
          <w:szCs w:val="24"/>
        </w:rPr>
        <w: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eastAsia="Times New Roman" w:hAnsi="Times New Roman" w:cs="Times New Roman"/>
          <w:b/>
          <w:iCs/>
          <w:sz w:val="24"/>
          <w:szCs w:val="24"/>
        </w:rPr>
        <w:t xml:space="preserve">[25 marks] </w:t>
      </w:r>
    </w:p>
    <w:p w14:paraId="5DA9CEA8" w14:textId="77777777" w:rsidR="008E1546" w:rsidRPr="008E1546" w:rsidRDefault="008E1546" w:rsidP="008E1546">
      <w:pPr>
        <w:pStyle w:val="Heading1"/>
        <w:spacing w:line="360" w:lineRule="auto"/>
        <w:jc w:val="left"/>
        <w:rPr>
          <w:rFonts w:ascii="Times New Roman" w:hAnsi="Times New Roman" w:cs="Times New Roman"/>
          <w:sz w:val="24"/>
          <w:szCs w:val="24"/>
        </w:rPr>
      </w:pPr>
      <w:r w:rsidRPr="008E1546">
        <w:rPr>
          <w:rFonts w:ascii="Times New Roman" w:hAnsi="Times New Roman" w:cs="Times New Roman"/>
          <w:sz w:val="24"/>
          <w:szCs w:val="24"/>
        </w:rPr>
        <w:t xml:space="preserve">Question 2 </w:t>
      </w:r>
    </w:p>
    <w:p w14:paraId="5669F778" w14:textId="77777777" w:rsidR="008E1546" w:rsidRDefault="008E1546" w:rsidP="008E1546">
      <w:pPr>
        <w:spacing w:line="360" w:lineRule="auto"/>
        <w:rPr>
          <w:rFonts w:ascii="Times New Roman" w:hAnsi="Times New Roman" w:cs="Times New Roman"/>
          <w:sz w:val="24"/>
          <w:szCs w:val="24"/>
        </w:rPr>
      </w:pPr>
      <w:r>
        <w:rPr>
          <w:rFonts w:ascii="Times New Roman" w:eastAsia="Times New Roman" w:hAnsi="Times New Roman" w:cs="Times New Roman"/>
          <w:b/>
          <w:sz w:val="24"/>
          <w:szCs w:val="24"/>
        </w:rPr>
        <w:t xml:space="preserve"> </w:t>
      </w:r>
    </w:p>
    <w:p w14:paraId="3A479AC6" w14:textId="77777777" w:rsidR="008E1546" w:rsidRDefault="008E1546" w:rsidP="008E154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Discuss the case of </w:t>
      </w:r>
      <w:r>
        <w:rPr>
          <w:rFonts w:ascii="Times New Roman" w:hAnsi="Times New Roman" w:cs="Times New Roman"/>
          <w:bCs/>
          <w:i/>
          <w:sz w:val="24"/>
          <w:szCs w:val="24"/>
        </w:rPr>
        <w:t>Mike Campbell (Pvt) Ltd and others v The Republic of Zimbabwe Case No SADC (T) 11/02.</w:t>
      </w:r>
      <w:r>
        <w:rPr>
          <w:rFonts w:ascii="Times New Roman" w:hAnsi="Times New Roman" w:cs="Times New Roman"/>
          <w:i/>
          <w:sz w:val="24"/>
          <w:szCs w:val="24"/>
        </w:rPr>
        <w:t xml:space="preserve"> </w:t>
      </w:r>
    </w:p>
    <w:p w14:paraId="68097226" w14:textId="77777777" w:rsidR="008E1546" w:rsidRDefault="008E1546" w:rsidP="008E1546">
      <w:pPr>
        <w:spacing w:line="360" w:lineRule="auto"/>
        <w:jc w:val="both"/>
        <w:rPr>
          <w:rFonts w:ascii="Times New Roman" w:hAnsi="Times New Roman" w:cs="Times New Roman"/>
          <w:iCs/>
          <w:sz w:val="24"/>
          <w:szCs w:val="24"/>
        </w:rPr>
      </w:pPr>
      <w:r>
        <w:rPr>
          <w:rFonts w:ascii="Times New Roman" w:hAnsi="Times New Roman" w:cs="Times New Roman"/>
          <w:sz w:val="24"/>
          <w:szCs w:val="24"/>
        </w:rPr>
        <w:t>Consider the effect of this case on the interpretation on Zimbabwe’s obligations as a member of international organizations.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eastAsia="Times New Roman" w:hAnsi="Times New Roman" w:cs="Times New Roman"/>
          <w:b/>
          <w:iCs/>
          <w:sz w:val="24"/>
          <w:szCs w:val="24"/>
        </w:rPr>
        <w:t xml:space="preserve">[25 marks] </w:t>
      </w:r>
      <w:r>
        <w:rPr>
          <w:rFonts w:ascii="Times New Roman" w:hAnsi="Times New Roman" w:cs="Times New Roman"/>
          <w:iCs/>
          <w:sz w:val="24"/>
          <w:szCs w:val="24"/>
        </w:rPr>
        <w:t xml:space="preserve"> </w:t>
      </w:r>
    </w:p>
    <w:p w14:paraId="4D6CFBF0" w14:textId="77777777" w:rsidR="008E1546" w:rsidRPr="008E1546" w:rsidRDefault="008E1546" w:rsidP="008E1546">
      <w:pPr>
        <w:pStyle w:val="Heading1"/>
        <w:spacing w:line="360" w:lineRule="auto"/>
        <w:ind w:left="-5"/>
        <w:rPr>
          <w:rFonts w:ascii="Times New Roman" w:hAnsi="Times New Roman" w:cs="Times New Roman"/>
          <w:sz w:val="24"/>
          <w:szCs w:val="24"/>
        </w:rPr>
      </w:pPr>
      <w:r w:rsidRPr="008E1546">
        <w:rPr>
          <w:rFonts w:ascii="Times New Roman" w:hAnsi="Times New Roman" w:cs="Times New Roman"/>
          <w:sz w:val="24"/>
          <w:szCs w:val="24"/>
        </w:rPr>
        <w:t xml:space="preserve">Question 3 </w:t>
      </w:r>
    </w:p>
    <w:p w14:paraId="690A01BF" w14:textId="77777777" w:rsidR="008E1546" w:rsidRDefault="008E1546" w:rsidP="008E1546">
      <w:pPr>
        <w:spacing w:line="360" w:lineRule="auto"/>
        <w:rPr>
          <w:rFonts w:ascii="Times New Roman" w:hAnsi="Times New Roman" w:cs="Times New Roman"/>
          <w:sz w:val="24"/>
          <w:szCs w:val="24"/>
        </w:rPr>
      </w:pPr>
      <w:r>
        <w:rPr>
          <w:rFonts w:ascii="Times New Roman" w:eastAsia="Times New Roman" w:hAnsi="Times New Roman" w:cs="Times New Roman"/>
          <w:b/>
          <w:sz w:val="24"/>
          <w:szCs w:val="24"/>
        </w:rPr>
        <w:t xml:space="preserve"> </w:t>
      </w:r>
    </w:p>
    <w:p w14:paraId="3FF1FB3E" w14:textId="77777777" w:rsidR="008E1546" w:rsidRDefault="008E1546" w:rsidP="008E1546">
      <w:pPr>
        <w:spacing w:line="360" w:lineRule="auto"/>
        <w:ind w:left="-5"/>
        <w:rPr>
          <w:rFonts w:ascii="Times New Roman" w:hAnsi="Times New Roman" w:cs="Times New Roman"/>
          <w:sz w:val="24"/>
          <w:szCs w:val="24"/>
        </w:rPr>
      </w:pPr>
      <w:r>
        <w:rPr>
          <w:rFonts w:ascii="Times New Roman" w:hAnsi="Times New Roman" w:cs="Times New Roman"/>
          <w:sz w:val="24"/>
          <w:szCs w:val="24"/>
        </w:rPr>
        <w:t xml:space="preserve">“There are no real sources of international law, and international law is not law proper, it is just politics and imagination”. </w:t>
      </w:r>
      <w:r>
        <w:rPr>
          <w:rFonts w:ascii="Times New Roman" w:hAnsi="Times New Roman" w:cs="Times New Roman"/>
          <w:bCs/>
          <w:sz w:val="24"/>
          <w:szCs w:val="24"/>
        </w:rPr>
        <w:t>(The Diary of Adolf Hitler (1940) (unpublished</w:t>
      </w:r>
      <w:r>
        <w:rPr>
          <w:rFonts w:ascii="Times New Roman" w:hAnsi="Times New Roman" w:cs="Times New Roman"/>
          <w:sz w:val="24"/>
          <w:szCs w:val="24"/>
        </w:rPr>
        <w:t xml:space="preserve"> works)).</w:t>
      </w:r>
    </w:p>
    <w:p w14:paraId="414040DB" w14:textId="77777777" w:rsidR="008E1546" w:rsidRDefault="008E1546" w:rsidP="008E1546">
      <w:pPr>
        <w:spacing w:line="360" w:lineRule="auto"/>
        <w:ind w:left="-5"/>
        <w:rPr>
          <w:rFonts w:ascii="Times New Roman" w:hAnsi="Times New Roman" w:cs="Times New Roman"/>
          <w:sz w:val="24"/>
          <w:szCs w:val="24"/>
        </w:rPr>
      </w:pPr>
      <w:r>
        <w:rPr>
          <w:rFonts w:ascii="Times New Roman" w:hAnsi="Times New Roman" w:cs="Times New Roman"/>
          <w:sz w:val="24"/>
          <w:szCs w:val="24"/>
        </w:rPr>
        <w:t>Using case law, establish if the sources of International law actually exist.</w:t>
      </w:r>
      <w:r>
        <w:rPr>
          <w:rFonts w:ascii="Times New Roman" w:hAnsi="Times New Roman" w:cs="Times New Roman"/>
          <w:sz w:val="24"/>
          <w:szCs w:val="24"/>
        </w:rPr>
        <w:tab/>
      </w:r>
      <w:r>
        <w:rPr>
          <w:rFonts w:ascii="Times New Roman" w:hAnsi="Times New Roman" w:cs="Times New Roman"/>
          <w:sz w:val="24"/>
          <w:szCs w:val="24"/>
        </w:rPr>
        <w:tab/>
      </w:r>
      <w:r>
        <w:rPr>
          <w:rFonts w:ascii="Times New Roman" w:eastAsia="Times New Roman" w:hAnsi="Times New Roman" w:cs="Times New Roman"/>
          <w:b/>
          <w:iCs/>
          <w:sz w:val="24"/>
          <w:szCs w:val="24"/>
        </w:rPr>
        <w:t xml:space="preserve">[25 marks] </w:t>
      </w:r>
    </w:p>
    <w:p w14:paraId="5904E866" w14:textId="77777777" w:rsidR="008E1546" w:rsidRDefault="008E1546" w:rsidP="008E1546">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 </w:t>
      </w:r>
    </w:p>
    <w:p w14:paraId="2C547EE7" w14:textId="77777777" w:rsidR="008E1546" w:rsidRPr="008E1546" w:rsidRDefault="008E1546" w:rsidP="008E1546">
      <w:pPr>
        <w:pStyle w:val="Heading1"/>
        <w:spacing w:line="360" w:lineRule="auto"/>
        <w:ind w:left="-5"/>
        <w:rPr>
          <w:rFonts w:ascii="Times New Roman" w:hAnsi="Times New Roman" w:cs="Times New Roman"/>
          <w:sz w:val="24"/>
          <w:szCs w:val="24"/>
        </w:rPr>
      </w:pPr>
      <w:r w:rsidRPr="008E1546">
        <w:rPr>
          <w:rFonts w:ascii="Times New Roman" w:hAnsi="Times New Roman" w:cs="Times New Roman"/>
          <w:sz w:val="24"/>
          <w:szCs w:val="24"/>
        </w:rPr>
        <w:t xml:space="preserve">Question 4 </w:t>
      </w:r>
    </w:p>
    <w:p w14:paraId="40952255" w14:textId="77777777" w:rsidR="008E1546" w:rsidRDefault="008E1546" w:rsidP="008E1546">
      <w:pPr>
        <w:spacing w:line="360" w:lineRule="auto"/>
        <w:rPr>
          <w:rFonts w:ascii="Times New Roman" w:hAnsi="Times New Roman" w:cs="Times New Roman"/>
          <w:sz w:val="24"/>
          <w:szCs w:val="24"/>
        </w:rPr>
      </w:pPr>
      <w:r>
        <w:rPr>
          <w:rFonts w:ascii="Times New Roman" w:eastAsia="Times New Roman" w:hAnsi="Times New Roman" w:cs="Times New Roman"/>
          <w:b/>
          <w:sz w:val="24"/>
          <w:szCs w:val="24"/>
        </w:rPr>
        <w:t xml:space="preserve"> </w:t>
      </w:r>
    </w:p>
    <w:p w14:paraId="3452FC7C" w14:textId="77777777" w:rsidR="008E1546" w:rsidRDefault="008E1546" w:rsidP="008E1546">
      <w:pPr>
        <w:spacing w:line="360" w:lineRule="auto"/>
        <w:ind w:left="-5"/>
        <w:rPr>
          <w:rFonts w:ascii="Times New Roman" w:hAnsi="Times New Roman" w:cs="Times New Roman"/>
          <w:sz w:val="24"/>
          <w:szCs w:val="24"/>
        </w:rPr>
      </w:pPr>
      <w:r>
        <w:rPr>
          <w:rFonts w:ascii="Times New Roman" w:hAnsi="Times New Roman" w:cs="Times New Roman"/>
          <w:sz w:val="24"/>
          <w:szCs w:val="24"/>
        </w:rPr>
        <w:lastRenderedPageBreak/>
        <w:t xml:space="preserve">Explain the requirements of statehood at international law. Deal also with the questions of </w:t>
      </w:r>
      <w:r>
        <w:rPr>
          <w:rFonts w:ascii="Times New Roman" w:eastAsia="Times New Roman" w:hAnsi="Times New Roman" w:cs="Times New Roman"/>
          <w:i/>
          <w:sz w:val="24"/>
          <w:szCs w:val="24"/>
        </w:rPr>
        <w:t>de facto</w:t>
      </w:r>
      <w:r>
        <w:rPr>
          <w:rFonts w:ascii="Times New Roman" w:hAnsi="Times New Roman" w:cs="Times New Roman"/>
          <w:sz w:val="24"/>
          <w:szCs w:val="24"/>
        </w:rPr>
        <w:t xml:space="preserve"> and </w:t>
      </w:r>
      <w:r>
        <w:rPr>
          <w:rFonts w:ascii="Times New Roman" w:eastAsia="Times New Roman" w:hAnsi="Times New Roman" w:cs="Times New Roman"/>
          <w:i/>
          <w:sz w:val="24"/>
          <w:szCs w:val="24"/>
        </w:rPr>
        <w:t>de jure</w:t>
      </w:r>
      <w:r>
        <w:rPr>
          <w:rFonts w:ascii="Times New Roman" w:hAnsi="Times New Roman" w:cs="Times New Roman"/>
          <w:sz w:val="24"/>
          <w:szCs w:val="24"/>
        </w:rPr>
        <w:t xml:space="preserve"> recognition.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eastAsia="Times New Roman" w:hAnsi="Times New Roman" w:cs="Times New Roman"/>
          <w:b/>
          <w:iCs/>
          <w:sz w:val="24"/>
          <w:szCs w:val="24"/>
        </w:rPr>
        <w:t xml:space="preserve">[25 marks] </w:t>
      </w:r>
    </w:p>
    <w:p w14:paraId="6EACE035" w14:textId="77777777" w:rsidR="008E1546" w:rsidRDefault="008E1546" w:rsidP="008E1546">
      <w:pPr>
        <w:pStyle w:val="Heading1"/>
        <w:spacing w:line="360" w:lineRule="auto"/>
        <w:ind w:left="-5"/>
        <w:rPr>
          <w:rFonts w:ascii="Times New Roman" w:hAnsi="Times New Roman" w:cs="Times New Roman"/>
          <w:sz w:val="24"/>
          <w:szCs w:val="24"/>
        </w:rPr>
      </w:pPr>
    </w:p>
    <w:p w14:paraId="7922562C" w14:textId="77777777" w:rsidR="008E1546" w:rsidRPr="008E1546" w:rsidRDefault="008E1546" w:rsidP="008E1546">
      <w:pPr>
        <w:pStyle w:val="Heading1"/>
        <w:spacing w:line="360" w:lineRule="auto"/>
        <w:ind w:left="-5"/>
        <w:rPr>
          <w:rFonts w:ascii="Times New Roman" w:hAnsi="Times New Roman" w:cs="Times New Roman"/>
          <w:sz w:val="24"/>
          <w:szCs w:val="24"/>
        </w:rPr>
      </w:pPr>
      <w:r w:rsidRPr="008E1546">
        <w:rPr>
          <w:rFonts w:ascii="Times New Roman" w:hAnsi="Times New Roman" w:cs="Times New Roman"/>
          <w:sz w:val="24"/>
          <w:szCs w:val="24"/>
        </w:rPr>
        <w:t xml:space="preserve">SECTION B    </w:t>
      </w:r>
    </w:p>
    <w:p w14:paraId="3550DF2E" w14:textId="77777777" w:rsidR="008E1546" w:rsidRPr="008E1546" w:rsidRDefault="008E1546" w:rsidP="008E1546">
      <w:pPr>
        <w:pStyle w:val="Heading1"/>
        <w:spacing w:line="360" w:lineRule="auto"/>
        <w:ind w:left="-5"/>
        <w:rPr>
          <w:rFonts w:ascii="Times New Roman" w:hAnsi="Times New Roman" w:cs="Times New Roman"/>
          <w:sz w:val="24"/>
          <w:szCs w:val="24"/>
        </w:rPr>
      </w:pPr>
      <w:r w:rsidRPr="008E1546">
        <w:rPr>
          <w:rFonts w:ascii="Times New Roman" w:hAnsi="Times New Roman" w:cs="Times New Roman"/>
          <w:sz w:val="24"/>
          <w:szCs w:val="24"/>
        </w:rPr>
        <w:t xml:space="preserve">Question 5 </w:t>
      </w:r>
    </w:p>
    <w:p w14:paraId="7A8EB1A9" w14:textId="77777777" w:rsidR="008E1546" w:rsidRDefault="008E1546" w:rsidP="008E154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James Fundi, a Japanese national flees to South Africa after committing Crimes against Humanity against the Japanese in 2007. He has lived in Johannesburg where he became a successful businessman until 2019. In 2020, at the request of the Japanese government, Fundi is kidnapped by Zimbabwean intelligence agents (aka ma C number) who, on the instructions of the Zimbabwean government, hand him over to Japanese authorities in Osaka. </w:t>
      </w:r>
    </w:p>
    <w:p w14:paraId="4F42AB50" w14:textId="77777777" w:rsidR="008E1546" w:rsidRDefault="008E1546" w:rsidP="008E1546">
      <w:pPr>
        <w:spacing w:line="360" w:lineRule="auto"/>
        <w:ind w:right="58"/>
        <w:jc w:val="both"/>
        <w:rPr>
          <w:rFonts w:ascii="Times New Roman" w:hAnsi="Times New Roman" w:cs="Times New Roman"/>
          <w:sz w:val="24"/>
          <w:szCs w:val="24"/>
        </w:rPr>
      </w:pPr>
      <w:r>
        <w:rPr>
          <w:rFonts w:ascii="Times New Roman" w:hAnsi="Times New Roman" w:cs="Times New Roman"/>
          <w:sz w:val="24"/>
          <w:szCs w:val="24"/>
        </w:rPr>
        <w:t xml:space="preserve">Fundi is tried and convicted on numerous courts of crimes against humanity and treason and is sentenced to death. He appeals against both conviction and sentence on the grounds that he had been illegally and forcibly taken to Japan and that Japan should have instituted proper extradition procedures in South Africa to extradite him to Japan. Further, he argues that Zimbabweans had no business kidnapping and handing him to Japanese authorities where he faced certain death. He further argues that South Africa has an obligation in international law to demand and secure his safe return to South Africa. </w:t>
      </w:r>
    </w:p>
    <w:p w14:paraId="4BB2ECE9" w14:textId="77777777" w:rsidR="008E1546" w:rsidRDefault="008E1546" w:rsidP="008E154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2A37801C" w14:textId="77777777" w:rsidR="008E1546" w:rsidRDefault="008E1546" w:rsidP="008E1546">
      <w:pPr>
        <w:spacing w:line="360" w:lineRule="auto"/>
        <w:ind w:left="-5"/>
        <w:jc w:val="both"/>
        <w:rPr>
          <w:rFonts w:ascii="Times New Roman" w:hAnsi="Times New Roman" w:cs="Times New Roman"/>
          <w:sz w:val="24"/>
          <w:szCs w:val="24"/>
        </w:rPr>
      </w:pPr>
      <w:r>
        <w:rPr>
          <w:rFonts w:ascii="Times New Roman" w:hAnsi="Times New Roman" w:cs="Times New Roman"/>
          <w:sz w:val="24"/>
          <w:szCs w:val="24"/>
        </w:rPr>
        <w:t xml:space="preserve">You are an international lawyer appointed by Gilmore Malik, Fundi’s half-brother. Advise James Fundi on the prospects of the success of his appeal, especially dealing with the obligations of Japan, South Africa and Zimbabwe in this respect.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eastAsia="Times New Roman" w:hAnsi="Times New Roman" w:cs="Times New Roman"/>
          <w:b/>
          <w:iCs/>
          <w:sz w:val="24"/>
          <w:szCs w:val="24"/>
        </w:rPr>
        <w:t>[25 marks]</w:t>
      </w:r>
      <w:r>
        <w:rPr>
          <w:rFonts w:ascii="Times New Roman" w:eastAsia="Times New Roman" w:hAnsi="Times New Roman" w:cs="Times New Roman"/>
          <w:b/>
          <w:i/>
          <w:sz w:val="24"/>
          <w:szCs w:val="24"/>
        </w:rPr>
        <w:t xml:space="preserve"> </w:t>
      </w:r>
    </w:p>
    <w:p w14:paraId="2E3A875E" w14:textId="77777777" w:rsidR="008E1546" w:rsidRDefault="008E1546" w:rsidP="008E1546">
      <w:pPr>
        <w:spacing w:line="360" w:lineRule="auto"/>
        <w:jc w:val="both"/>
        <w:rPr>
          <w:rFonts w:ascii="Times New Roman" w:eastAsia="Times New Roman" w:hAnsi="Times New Roman" w:cs="Times New Roman"/>
          <w:b/>
          <w:sz w:val="24"/>
          <w:szCs w:val="24"/>
          <w:u w:val="single"/>
        </w:rPr>
      </w:pPr>
    </w:p>
    <w:p w14:paraId="1667E8C8" w14:textId="2D6B6147" w:rsidR="008E1546" w:rsidRDefault="008E1546" w:rsidP="008E1546">
      <w:pP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Question 6</w:t>
      </w:r>
    </w:p>
    <w:p w14:paraId="2B5A0D03" w14:textId="77777777" w:rsidR="008E1546" w:rsidRDefault="008E1546" w:rsidP="008E1546">
      <w:pPr>
        <w:spacing w:line="360" w:lineRule="auto"/>
        <w:jc w:val="both"/>
        <w:rPr>
          <w:rFonts w:ascii="Times New Roman" w:hAnsi="Times New Roman" w:cs="Times New Roman"/>
          <w:bCs/>
          <w:color w:val="202020"/>
          <w:sz w:val="24"/>
          <w:szCs w:val="24"/>
          <w:shd w:val="clear" w:color="auto" w:fill="FFFFFF"/>
        </w:rPr>
      </w:pPr>
      <w:r>
        <w:rPr>
          <w:rFonts w:ascii="Times New Roman" w:eastAsia="Times New Roman" w:hAnsi="Times New Roman" w:cs="Times New Roman"/>
          <w:bCs/>
          <w:sz w:val="24"/>
          <w:szCs w:val="24"/>
        </w:rPr>
        <w:t xml:space="preserve">Winston Gumbo is a personal aide to the First Lady of the State of </w:t>
      </w:r>
      <w:proofErr w:type="spellStart"/>
      <w:r>
        <w:rPr>
          <w:rFonts w:ascii="Times New Roman" w:eastAsia="Times New Roman" w:hAnsi="Times New Roman" w:cs="Times New Roman"/>
          <w:bCs/>
          <w:sz w:val="24"/>
          <w:szCs w:val="24"/>
        </w:rPr>
        <w:t>Zambezia</w:t>
      </w:r>
      <w:proofErr w:type="spellEnd"/>
      <w:r>
        <w:rPr>
          <w:rFonts w:ascii="Times New Roman" w:eastAsia="Times New Roman" w:hAnsi="Times New Roman" w:cs="Times New Roman"/>
          <w:bCs/>
          <w:sz w:val="24"/>
          <w:szCs w:val="24"/>
        </w:rPr>
        <w:t xml:space="preserve">, Lady Grace </w:t>
      </w:r>
      <w:proofErr w:type="spellStart"/>
      <w:r>
        <w:rPr>
          <w:rFonts w:ascii="Times New Roman" w:eastAsia="Times New Roman" w:hAnsi="Times New Roman" w:cs="Times New Roman"/>
          <w:bCs/>
          <w:sz w:val="24"/>
          <w:szCs w:val="24"/>
        </w:rPr>
        <w:t>Mwale</w:t>
      </w:r>
      <w:proofErr w:type="spellEnd"/>
      <w:r>
        <w:rPr>
          <w:rFonts w:ascii="Times New Roman" w:eastAsia="Times New Roman" w:hAnsi="Times New Roman" w:cs="Times New Roman"/>
          <w:bCs/>
          <w:sz w:val="24"/>
          <w:szCs w:val="24"/>
        </w:rPr>
        <w:t>.  During their stay in Dubai for an International Summit, Grace and Winston assault and robbed a celebrity and model, Rihanna Smith. Winston also stole money from the Zimbabwean embassy.</w:t>
      </w:r>
      <w:r>
        <w:rPr>
          <w:rFonts w:ascii="Times New Roman" w:hAnsi="Times New Roman" w:cs="Times New Roman"/>
          <w:bCs/>
          <w:color w:val="202020"/>
          <w:sz w:val="24"/>
          <w:szCs w:val="24"/>
          <w:shd w:val="clear" w:color="auto" w:fill="FFFFFF"/>
        </w:rPr>
        <w:t xml:space="preserve"> He was later dismissed when he called the First Lady by a nickname which soon became viral on tweeter, “Gucci Grace”. </w:t>
      </w:r>
    </w:p>
    <w:p w14:paraId="38B1E317" w14:textId="77777777" w:rsidR="008E1546" w:rsidRDefault="008E1546" w:rsidP="008E1546">
      <w:pPr>
        <w:spacing w:line="360" w:lineRule="auto"/>
        <w:jc w:val="both"/>
        <w:rPr>
          <w:rFonts w:ascii="Times New Roman" w:hAnsi="Times New Roman" w:cs="Times New Roman"/>
          <w:color w:val="202020"/>
          <w:sz w:val="24"/>
          <w:szCs w:val="24"/>
          <w:shd w:val="clear" w:color="auto" w:fill="FFFFFF"/>
        </w:rPr>
      </w:pPr>
      <w:r>
        <w:rPr>
          <w:rFonts w:ascii="Times New Roman" w:hAnsi="Times New Roman" w:cs="Times New Roman"/>
          <w:color w:val="202020"/>
          <w:sz w:val="24"/>
          <w:szCs w:val="24"/>
          <w:shd w:val="clear" w:color="auto" w:fill="FFFFFF"/>
        </w:rPr>
        <w:lastRenderedPageBreak/>
        <w:t xml:space="preserve">The theft of money from the Zimbabwean Embassy in Dubai was discovered two years after Winston had returned to Zimbabwe. </w:t>
      </w:r>
    </w:p>
    <w:p w14:paraId="1B61A946" w14:textId="77777777" w:rsidR="008E1546" w:rsidRDefault="008E1546" w:rsidP="008E1546">
      <w:pPr>
        <w:spacing w:line="360" w:lineRule="auto"/>
        <w:rPr>
          <w:rFonts w:ascii="Times New Roman" w:hAnsi="Times New Roman" w:cs="Times New Roman"/>
          <w:b/>
          <w:sz w:val="24"/>
          <w:szCs w:val="24"/>
        </w:rPr>
      </w:pPr>
      <w:r>
        <w:rPr>
          <w:rFonts w:ascii="Times New Roman" w:hAnsi="Times New Roman" w:cs="Times New Roman"/>
          <w:bCs/>
          <w:color w:val="202020"/>
          <w:sz w:val="24"/>
          <w:szCs w:val="24"/>
          <w:shd w:val="clear" w:color="auto" w:fill="FFFFFF"/>
        </w:rPr>
        <w:t>Discuss the principle of territoriality and consider whether Winston can be prosecuted in Zimbabwe for the crimes above.</w:t>
      </w:r>
      <w:r>
        <w:rPr>
          <w:rFonts w:ascii="Times New Roman" w:hAnsi="Times New Roman" w:cs="Times New Roman"/>
          <w:bCs/>
          <w:color w:val="202020"/>
          <w:sz w:val="24"/>
          <w:szCs w:val="24"/>
          <w:shd w:val="clear" w:color="auto" w:fill="FFFFFF"/>
        </w:rPr>
        <w:tab/>
      </w:r>
      <w:r>
        <w:rPr>
          <w:rFonts w:ascii="Times New Roman" w:hAnsi="Times New Roman" w:cs="Times New Roman"/>
          <w:b/>
          <w:color w:val="202020"/>
          <w:sz w:val="24"/>
          <w:szCs w:val="24"/>
          <w:shd w:val="clear" w:color="auto" w:fill="FFFFFF"/>
        </w:rPr>
        <w:tab/>
      </w:r>
      <w:r>
        <w:rPr>
          <w:rFonts w:ascii="Times New Roman" w:hAnsi="Times New Roman" w:cs="Times New Roman"/>
          <w:b/>
          <w:color w:val="202020"/>
          <w:sz w:val="24"/>
          <w:szCs w:val="24"/>
          <w:shd w:val="clear" w:color="auto" w:fill="FFFFFF"/>
        </w:rPr>
        <w:tab/>
      </w:r>
      <w:r>
        <w:rPr>
          <w:rFonts w:ascii="Times New Roman" w:hAnsi="Times New Roman" w:cs="Times New Roman"/>
          <w:b/>
          <w:color w:val="202020"/>
          <w:sz w:val="24"/>
          <w:szCs w:val="24"/>
          <w:shd w:val="clear" w:color="auto" w:fill="FFFFFF"/>
        </w:rPr>
        <w:tab/>
      </w:r>
      <w:r>
        <w:rPr>
          <w:rFonts w:ascii="Times New Roman" w:hAnsi="Times New Roman" w:cs="Times New Roman"/>
          <w:b/>
          <w:color w:val="202020"/>
          <w:sz w:val="24"/>
          <w:szCs w:val="24"/>
          <w:shd w:val="clear" w:color="auto" w:fill="FFFFFF"/>
        </w:rPr>
        <w:tab/>
      </w:r>
      <w:r>
        <w:rPr>
          <w:rFonts w:ascii="Times New Roman" w:hAnsi="Times New Roman" w:cs="Times New Roman"/>
          <w:b/>
          <w:color w:val="202020"/>
          <w:sz w:val="24"/>
          <w:szCs w:val="24"/>
          <w:shd w:val="clear" w:color="auto" w:fill="FFFFFF"/>
        </w:rPr>
        <w:tab/>
      </w:r>
      <w:r>
        <w:rPr>
          <w:rFonts w:ascii="Times New Roman" w:hAnsi="Times New Roman" w:cs="Times New Roman"/>
          <w:b/>
          <w:color w:val="202020"/>
          <w:sz w:val="24"/>
          <w:szCs w:val="24"/>
          <w:shd w:val="clear" w:color="auto" w:fill="FFFFFF"/>
        </w:rPr>
        <w:tab/>
        <w:t>[25 marks]</w:t>
      </w:r>
    </w:p>
    <w:p w14:paraId="0CA79396" w14:textId="77777777" w:rsidR="008E1546" w:rsidRDefault="008E1546" w:rsidP="008E1546">
      <w:pPr>
        <w:spacing w:line="360" w:lineRule="auto"/>
        <w:ind w:left="6480" w:firstLine="720"/>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b/>
          <w:sz w:val="24"/>
          <w:szCs w:val="24"/>
        </w:rPr>
        <w:tab/>
      </w:r>
    </w:p>
    <w:p w14:paraId="13D59AF7" w14:textId="77777777" w:rsidR="008E1546" w:rsidRPr="008E1546" w:rsidRDefault="008E1546" w:rsidP="008E1546">
      <w:pPr>
        <w:pStyle w:val="Heading1"/>
        <w:spacing w:line="360" w:lineRule="auto"/>
        <w:ind w:left="-5"/>
        <w:rPr>
          <w:rFonts w:ascii="Times New Roman" w:hAnsi="Times New Roman" w:cs="Times New Roman"/>
          <w:sz w:val="24"/>
          <w:szCs w:val="24"/>
        </w:rPr>
      </w:pPr>
      <w:r w:rsidRPr="008E1546">
        <w:rPr>
          <w:rFonts w:ascii="Times New Roman" w:hAnsi="Times New Roman" w:cs="Times New Roman"/>
          <w:sz w:val="24"/>
          <w:szCs w:val="24"/>
        </w:rPr>
        <w:t xml:space="preserve">Question 7 </w:t>
      </w:r>
    </w:p>
    <w:p w14:paraId="04A6B56C" w14:textId="77777777" w:rsidR="008E1546" w:rsidRDefault="008E1546" w:rsidP="008E1546">
      <w:pPr>
        <w:spacing w:line="360" w:lineRule="auto"/>
        <w:rPr>
          <w:rFonts w:ascii="Times New Roman" w:hAnsi="Times New Roman" w:cs="Times New Roman"/>
          <w:sz w:val="24"/>
          <w:szCs w:val="24"/>
        </w:rPr>
      </w:pPr>
      <w:r>
        <w:rPr>
          <w:rFonts w:ascii="Times New Roman" w:eastAsia="Times New Roman" w:hAnsi="Times New Roman" w:cs="Times New Roman"/>
          <w:b/>
          <w:sz w:val="24"/>
          <w:szCs w:val="24"/>
        </w:rPr>
        <w:t xml:space="preserve"> </w:t>
      </w:r>
    </w:p>
    <w:p w14:paraId="0A8AB2D9" w14:textId="77777777" w:rsidR="008E1546" w:rsidRDefault="008E1546" w:rsidP="008E1546">
      <w:pPr>
        <w:spacing w:line="360" w:lineRule="auto"/>
        <w:ind w:left="-5"/>
        <w:jc w:val="both"/>
        <w:rPr>
          <w:rFonts w:ascii="Times New Roman" w:hAnsi="Times New Roman" w:cs="Times New Roman"/>
          <w:sz w:val="24"/>
          <w:szCs w:val="24"/>
        </w:rPr>
      </w:pPr>
      <w:r>
        <w:rPr>
          <w:rFonts w:ascii="Times New Roman" w:hAnsi="Times New Roman" w:cs="Times New Roman"/>
          <w:sz w:val="24"/>
          <w:szCs w:val="24"/>
        </w:rPr>
        <w:t xml:space="preserve">During the </w:t>
      </w:r>
      <w:proofErr w:type="spellStart"/>
      <w:r>
        <w:rPr>
          <w:rFonts w:ascii="Times New Roman" w:hAnsi="Times New Roman" w:cs="Times New Roman"/>
          <w:sz w:val="24"/>
          <w:szCs w:val="24"/>
        </w:rPr>
        <w:t>Zambezia</w:t>
      </w:r>
      <w:proofErr w:type="spellEnd"/>
      <w:r>
        <w:rPr>
          <w:rFonts w:ascii="Times New Roman" w:hAnsi="Times New Roman" w:cs="Times New Roman"/>
          <w:sz w:val="24"/>
          <w:szCs w:val="24"/>
        </w:rPr>
        <w:t xml:space="preserve"> Bush-war of 1968 to 1979, the </w:t>
      </w:r>
      <w:proofErr w:type="spellStart"/>
      <w:r>
        <w:rPr>
          <w:rFonts w:ascii="Times New Roman" w:hAnsi="Times New Roman" w:cs="Times New Roman"/>
          <w:bCs/>
          <w:sz w:val="24"/>
          <w:szCs w:val="24"/>
        </w:rPr>
        <w:t>Magandanga</w:t>
      </w:r>
      <w:proofErr w:type="spellEnd"/>
      <w:r>
        <w:rPr>
          <w:rFonts w:ascii="Times New Roman" w:hAnsi="Times New Roman" w:cs="Times New Roman"/>
          <w:bCs/>
          <w:sz w:val="24"/>
          <w:szCs w:val="24"/>
        </w:rPr>
        <w:t xml:space="preserve"> People’s Army</w:t>
      </w:r>
      <w:r>
        <w:rPr>
          <w:rFonts w:ascii="Times New Roman" w:hAnsi="Times New Roman" w:cs="Times New Roman"/>
          <w:b/>
          <w:sz w:val="24"/>
          <w:szCs w:val="24"/>
        </w:rPr>
        <w:t xml:space="preserve"> </w:t>
      </w:r>
      <w:r>
        <w:rPr>
          <w:rFonts w:ascii="Times New Roman" w:hAnsi="Times New Roman" w:cs="Times New Roman"/>
          <w:sz w:val="24"/>
          <w:szCs w:val="24"/>
        </w:rPr>
        <w:t xml:space="preserve">led by General </w:t>
      </w:r>
      <w:proofErr w:type="spellStart"/>
      <w:r>
        <w:rPr>
          <w:rFonts w:ascii="Times New Roman" w:hAnsi="Times New Roman" w:cs="Times New Roman"/>
          <w:sz w:val="24"/>
          <w:szCs w:val="24"/>
        </w:rPr>
        <w:t>Taiwo</w:t>
      </w:r>
      <w:proofErr w:type="spellEnd"/>
      <w:r>
        <w:rPr>
          <w:rFonts w:ascii="Times New Roman" w:hAnsi="Times New Roman" w:cs="Times New Roman"/>
          <w:b/>
          <w:sz w:val="24"/>
          <w:szCs w:val="24"/>
        </w:rPr>
        <w:t xml:space="preserve"> </w:t>
      </w:r>
      <w:r>
        <w:rPr>
          <w:rFonts w:ascii="Times New Roman" w:hAnsi="Times New Roman" w:cs="Times New Roman"/>
          <w:sz w:val="24"/>
          <w:szCs w:val="24"/>
        </w:rPr>
        <w:t xml:space="preserve">established bases on the </w:t>
      </w:r>
      <w:proofErr w:type="spellStart"/>
      <w:r>
        <w:rPr>
          <w:rFonts w:ascii="Times New Roman" w:hAnsi="Times New Roman" w:cs="Times New Roman"/>
          <w:sz w:val="24"/>
          <w:szCs w:val="24"/>
        </w:rPr>
        <w:t>Zenobian</w:t>
      </w:r>
      <w:proofErr w:type="spellEnd"/>
      <w:r>
        <w:rPr>
          <w:rFonts w:ascii="Times New Roman" w:hAnsi="Times New Roman" w:cs="Times New Roman"/>
          <w:sz w:val="24"/>
          <w:szCs w:val="24"/>
        </w:rPr>
        <w:t xml:space="preserve"> side of Lake </w:t>
      </w:r>
      <w:proofErr w:type="spellStart"/>
      <w:r>
        <w:rPr>
          <w:rFonts w:ascii="Times New Roman" w:hAnsi="Times New Roman" w:cs="Times New Roman"/>
          <w:sz w:val="24"/>
          <w:szCs w:val="24"/>
        </w:rPr>
        <w:t>Wakanda</w:t>
      </w:r>
      <w:proofErr w:type="spellEnd"/>
      <w:r>
        <w:rPr>
          <w:rFonts w:ascii="Times New Roman" w:hAnsi="Times New Roman" w:cs="Times New Roman"/>
          <w:sz w:val="24"/>
          <w:szCs w:val="24"/>
        </w:rPr>
        <w:t xml:space="preserve"> and in Mobutu. The </w:t>
      </w:r>
      <w:proofErr w:type="spellStart"/>
      <w:r>
        <w:rPr>
          <w:rFonts w:ascii="Times New Roman" w:hAnsi="Times New Roman" w:cs="Times New Roman"/>
          <w:sz w:val="24"/>
          <w:szCs w:val="24"/>
        </w:rPr>
        <w:t>Magandanga</w:t>
      </w:r>
      <w:proofErr w:type="spellEnd"/>
      <w:r>
        <w:rPr>
          <w:rFonts w:ascii="Times New Roman" w:hAnsi="Times New Roman" w:cs="Times New Roman"/>
          <w:sz w:val="24"/>
          <w:szCs w:val="24"/>
        </w:rPr>
        <w:t xml:space="preserve"> People’s army is the revolutionary militant arm of the </w:t>
      </w:r>
      <w:proofErr w:type="spellStart"/>
      <w:r>
        <w:rPr>
          <w:rFonts w:ascii="Times New Roman" w:hAnsi="Times New Roman" w:cs="Times New Roman"/>
          <w:sz w:val="24"/>
          <w:szCs w:val="24"/>
        </w:rPr>
        <w:t>Taiwo</w:t>
      </w:r>
      <w:proofErr w:type="spellEnd"/>
      <w:r>
        <w:rPr>
          <w:rFonts w:ascii="Times New Roman" w:hAnsi="Times New Roman" w:cs="Times New Roman"/>
          <w:sz w:val="24"/>
          <w:szCs w:val="24"/>
        </w:rPr>
        <w:t xml:space="preserve"> Party fighting </w:t>
      </w:r>
      <w:proofErr w:type="spellStart"/>
      <w:r>
        <w:rPr>
          <w:rFonts w:ascii="Times New Roman" w:hAnsi="Times New Roman" w:cs="Times New Roman"/>
          <w:sz w:val="24"/>
          <w:szCs w:val="24"/>
        </w:rPr>
        <w:t>Zambezia</w:t>
      </w:r>
      <w:proofErr w:type="spellEnd"/>
      <w:r>
        <w:rPr>
          <w:rFonts w:ascii="Times New Roman" w:hAnsi="Times New Roman" w:cs="Times New Roman"/>
          <w:sz w:val="24"/>
          <w:szCs w:val="24"/>
        </w:rPr>
        <w:t xml:space="preserve"> in this liberation war. </w:t>
      </w:r>
    </w:p>
    <w:p w14:paraId="05FBF4AB" w14:textId="77777777" w:rsidR="008E1546" w:rsidRDefault="008E1546" w:rsidP="008E1546">
      <w:pPr>
        <w:spacing w:line="360" w:lineRule="auto"/>
        <w:ind w:left="-5"/>
        <w:jc w:val="both"/>
        <w:rPr>
          <w:rFonts w:ascii="Times New Roman" w:hAnsi="Times New Roman" w:cs="Times New Roman"/>
          <w:sz w:val="24"/>
          <w:szCs w:val="24"/>
        </w:rPr>
      </w:pPr>
      <w:r>
        <w:rPr>
          <w:rFonts w:ascii="Times New Roman" w:hAnsi="Times New Roman" w:cs="Times New Roman"/>
          <w:sz w:val="24"/>
          <w:szCs w:val="24"/>
        </w:rPr>
        <w:t xml:space="preserve">The </w:t>
      </w:r>
      <w:proofErr w:type="spellStart"/>
      <w:r>
        <w:rPr>
          <w:rFonts w:ascii="Times New Roman" w:hAnsi="Times New Roman" w:cs="Times New Roman"/>
          <w:sz w:val="24"/>
          <w:szCs w:val="24"/>
        </w:rPr>
        <w:t>Zambezian</w:t>
      </w:r>
      <w:proofErr w:type="spellEnd"/>
      <w:r>
        <w:rPr>
          <w:rFonts w:ascii="Times New Roman" w:hAnsi="Times New Roman" w:cs="Times New Roman"/>
          <w:sz w:val="24"/>
          <w:szCs w:val="24"/>
        </w:rPr>
        <w:t xml:space="preserve"> government issues statements condemning the presidents of </w:t>
      </w:r>
      <w:proofErr w:type="spellStart"/>
      <w:r>
        <w:rPr>
          <w:rFonts w:ascii="Times New Roman" w:hAnsi="Times New Roman" w:cs="Times New Roman"/>
          <w:sz w:val="24"/>
          <w:szCs w:val="24"/>
        </w:rPr>
        <w:t>Zenobia</w:t>
      </w:r>
      <w:proofErr w:type="spellEnd"/>
      <w:r>
        <w:rPr>
          <w:rFonts w:ascii="Times New Roman" w:hAnsi="Times New Roman" w:cs="Times New Roman"/>
          <w:sz w:val="24"/>
          <w:szCs w:val="24"/>
        </w:rPr>
        <w:t xml:space="preserve"> and Mobutu, alleging that these presidents are holding secret meetings with General </w:t>
      </w:r>
      <w:proofErr w:type="spellStart"/>
      <w:r>
        <w:rPr>
          <w:rFonts w:ascii="Times New Roman" w:hAnsi="Times New Roman" w:cs="Times New Roman"/>
          <w:sz w:val="24"/>
          <w:szCs w:val="24"/>
        </w:rPr>
        <w:t>Taiwo</w:t>
      </w:r>
      <w:proofErr w:type="spellEnd"/>
      <w:r>
        <w:rPr>
          <w:rFonts w:ascii="Times New Roman" w:hAnsi="Times New Roman" w:cs="Times New Roman"/>
          <w:sz w:val="24"/>
          <w:szCs w:val="24"/>
        </w:rPr>
        <w:t xml:space="preserve"> to support his liberation war. </w:t>
      </w:r>
      <w:proofErr w:type="spellStart"/>
      <w:r>
        <w:rPr>
          <w:rFonts w:ascii="Times New Roman" w:hAnsi="Times New Roman" w:cs="Times New Roman"/>
          <w:sz w:val="24"/>
          <w:szCs w:val="24"/>
        </w:rPr>
        <w:t>Zambezia</w:t>
      </w:r>
      <w:proofErr w:type="spellEnd"/>
      <w:r>
        <w:rPr>
          <w:rFonts w:ascii="Times New Roman" w:hAnsi="Times New Roman" w:cs="Times New Roman"/>
          <w:sz w:val="24"/>
          <w:szCs w:val="24"/>
        </w:rPr>
        <w:t xml:space="preserve"> publicly condemns </w:t>
      </w:r>
      <w:proofErr w:type="spellStart"/>
      <w:r>
        <w:rPr>
          <w:rFonts w:ascii="Times New Roman" w:hAnsi="Times New Roman" w:cs="Times New Roman"/>
          <w:sz w:val="24"/>
          <w:szCs w:val="24"/>
        </w:rPr>
        <w:t>Zenobia</w:t>
      </w:r>
      <w:proofErr w:type="spellEnd"/>
      <w:r>
        <w:rPr>
          <w:rFonts w:ascii="Times New Roman" w:hAnsi="Times New Roman" w:cs="Times New Roman"/>
          <w:sz w:val="24"/>
          <w:szCs w:val="24"/>
        </w:rPr>
        <w:t xml:space="preserve"> and Mobutu for what it calls “regime change agenda and interference with </w:t>
      </w:r>
      <w:proofErr w:type="spellStart"/>
      <w:r>
        <w:rPr>
          <w:rFonts w:ascii="Times New Roman" w:hAnsi="Times New Roman" w:cs="Times New Roman"/>
          <w:sz w:val="24"/>
          <w:szCs w:val="24"/>
        </w:rPr>
        <w:t>Zambezian</w:t>
      </w:r>
      <w:proofErr w:type="spellEnd"/>
      <w:r>
        <w:rPr>
          <w:rFonts w:ascii="Times New Roman" w:hAnsi="Times New Roman" w:cs="Times New Roman"/>
          <w:sz w:val="24"/>
          <w:szCs w:val="24"/>
        </w:rPr>
        <w:t xml:space="preserve"> internal affairs”.  </w:t>
      </w:r>
    </w:p>
    <w:p w14:paraId="2DE602B0" w14:textId="77777777" w:rsidR="008E1546" w:rsidRDefault="008E1546" w:rsidP="008E1546">
      <w:pPr>
        <w:spacing w:line="360" w:lineRule="auto"/>
        <w:ind w:left="-5"/>
        <w:jc w:val="both"/>
        <w:rPr>
          <w:rFonts w:ascii="Times New Roman" w:hAnsi="Times New Roman" w:cs="Times New Roman"/>
          <w:sz w:val="24"/>
          <w:szCs w:val="24"/>
        </w:rPr>
      </w:pPr>
      <w:r>
        <w:rPr>
          <w:rFonts w:ascii="Times New Roman" w:hAnsi="Times New Roman" w:cs="Times New Roman"/>
          <w:sz w:val="24"/>
          <w:szCs w:val="24"/>
        </w:rPr>
        <w:t xml:space="preserve">One night, The </w:t>
      </w:r>
      <w:proofErr w:type="spellStart"/>
      <w:r>
        <w:rPr>
          <w:rFonts w:ascii="Times New Roman" w:hAnsi="Times New Roman" w:cs="Times New Roman"/>
          <w:sz w:val="24"/>
          <w:szCs w:val="24"/>
        </w:rPr>
        <w:t>Selous</w:t>
      </w:r>
      <w:proofErr w:type="spellEnd"/>
      <w:r>
        <w:rPr>
          <w:rFonts w:ascii="Times New Roman" w:hAnsi="Times New Roman" w:cs="Times New Roman"/>
          <w:sz w:val="24"/>
          <w:szCs w:val="24"/>
        </w:rPr>
        <w:t xml:space="preserve"> Scouts, a secret wing of the </w:t>
      </w:r>
      <w:proofErr w:type="spellStart"/>
      <w:r>
        <w:rPr>
          <w:rFonts w:ascii="Times New Roman" w:hAnsi="Times New Roman" w:cs="Times New Roman"/>
          <w:sz w:val="24"/>
          <w:szCs w:val="24"/>
        </w:rPr>
        <w:t>Zambezian</w:t>
      </w:r>
      <w:proofErr w:type="spellEnd"/>
      <w:r>
        <w:rPr>
          <w:rFonts w:ascii="Times New Roman" w:hAnsi="Times New Roman" w:cs="Times New Roman"/>
          <w:sz w:val="24"/>
          <w:szCs w:val="24"/>
        </w:rPr>
        <w:t xml:space="preserve">-armed forces, crossed the Zambezi </w:t>
      </w:r>
      <w:proofErr w:type="gramStart"/>
      <w:r>
        <w:rPr>
          <w:rFonts w:ascii="Times New Roman" w:hAnsi="Times New Roman" w:cs="Times New Roman"/>
          <w:sz w:val="24"/>
          <w:szCs w:val="24"/>
        </w:rPr>
        <w:t>river</w:t>
      </w:r>
      <w:proofErr w:type="gramEnd"/>
      <w:r>
        <w:rPr>
          <w:rFonts w:ascii="Times New Roman" w:hAnsi="Times New Roman" w:cs="Times New Roman"/>
          <w:sz w:val="24"/>
          <w:szCs w:val="24"/>
        </w:rPr>
        <w:t xml:space="preserve"> and their border with Mobutu and simultaneously attacked liberation forces on </w:t>
      </w:r>
      <w:proofErr w:type="spellStart"/>
      <w:r>
        <w:rPr>
          <w:rFonts w:ascii="Times New Roman" w:hAnsi="Times New Roman" w:cs="Times New Roman"/>
          <w:sz w:val="24"/>
          <w:szCs w:val="24"/>
        </w:rPr>
        <w:t>Zenobian</w:t>
      </w:r>
      <w:proofErr w:type="spellEnd"/>
      <w:r>
        <w:rPr>
          <w:rFonts w:ascii="Times New Roman" w:hAnsi="Times New Roman" w:cs="Times New Roman"/>
          <w:sz w:val="24"/>
          <w:szCs w:val="24"/>
        </w:rPr>
        <w:t xml:space="preserve"> and Mobutu soils.  </w:t>
      </w:r>
      <w:proofErr w:type="spellStart"/>
      <w:r>
        <w:rPr>
          <w:rFonts w:ascii="Times New Roman" w:hAnsi="Times New Roman" w:cs="Times New Roman"/>
          <w:sz w:val="24"/>
          <w:szCs w:val="24"/>
        </w:rPr>
        <w:t>Zenobia</w:t>
      </w:r>
      <w:proofErr w:type="spellEnd"/>
      <w:r>
        <w:rPr>
          <w:rFonts w:ascii="Times New Roman" w:hAnsi="Times New Roman" w:cs="Times New Roman"/>
          <w:sz w:val="24"/>
          <w:szCs w:val="24"/>
        </w:rPr>
        <w:t xml:space="preserve"> and Mobutu complained to the United Nations that this was intervention or violation of their respective territories and requested the Security Council to take appropriate measures, citing </w:t>
      </w:r>
      <w:proofErr w:type="spellStart"/>
      <w:r>
        <w:rPr>
          <w:rFonts w:ascii="Times New Roman" w:hAnsi="Times New Roman" w:cs="Times New Roman"/>
          <w:sz w:val="24"/>
          <w:szCs w:val="24"/>
        </w:rPr>
        <w:t>Zambezian</w:t>
      </w:r>
      <w:proofErr w:type="spellEnd"/>
      <w:r>
        <w:rPr>
          <w:rFonts w:ascii="Times New Roman" w:hAnsi="Times New Roman" w:cs="Times New Roman"/>
          <w:sz w:val="24"/>
          <w:szCs w:val="24"/>
        </w:rPr>
        <w:t xml:space="preserve"> action as a threat to world peace and security. </w:t>
      </w:r>
      <w:proofErr w:type="spellStart"/>
      <w:r>
        <w:rPr>
          <w:rFonts w:ascii="Times New Roman" w:hAnsi="Times New Roman" w:cs="Times New Roman"/>
          <w:sz w:val="24"/>
          <w:szCs w:val="24"/>
        </w:rPr>
        <w:t>Zenobia</w:t>
      </w:r>
      <w:proofErr w:type="spellEnd"/>
      <w:r>
        <w:rPr>
          <w:rFonts w:ascii="Times New Roman" w:hAnsi="Times New Roman" w:cs="Times New Roman"/>
          <w:sz w:val="24"/>
          <w:szCs w:val="24"/>
        </w:rPr>
        <w:t xml:space="preserve"> and Mobutu reserved their rights to retaliate in </w:t>
      </w:r>
      <w:proofErr w:type="spellStart"/>
      <w:r>
        <w:rPr>
          <w:rFonts w:ascii="Times New Roman" w:hAnsi="Times New Roman" w:cs="Times New Roman"/>
          <w:sz w:val="24"/>
          <w:szCs w:val="24"/>
        </w:rPr>
        <w:t>self-defence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Zambezia</w:t>
      </w:r>
      <w:proofErr w:type="spellEnd"/>
      <w:r>
        <w:rPr>
          <w:rFonts w:ascii="Times New Roman" w:hAnsi="Times New Roman" w:cs="Times New Roman"/>
          <w:sz w:val="24"/>
          <w:szCs w:val="24"/>
        </w:rPr>
        <w:t xml:space="preserve"> retorts that it acted in anticipatory </w:t>
      </w:r>
      <w:proofErr w:type="spellStart"/>
      <w:r>
        <w:rPr>
          <w:rFonts w:ascii="Times New Roman" w:hAnsi="Times New Roman" w:cs="Times New Roman"/>
          <w:sz w:val="24"/>
          <w:szCs w:val="24"/>
        </w:rPr>
        <w:t>self-defence</w:t>
      </w:r>
      <w:proofErr w:type="spellEnd"/>
      <w:r>
        <w:rPr>
          <w:rFonts w:ascii="Times New Roman" w:hAnsi="Times New Roman" w:cs="Times New Roman"/>
          <w:sz w:val="24"/>
          <w:szCs w:val="24"/>
        </w:rPr>
        <w:t xml:space="preserve"> or in </w:t>
      </w:r>
      <w:proofErr w:type="spellStart"/>
      <w:r>
        <w:rPr>
          <w:rFonts w:ascii="Times New Roman" w:hAnsi="Times New Roman" w:cs="Times New Roman"/>
          <w:sz w:val="24"/>
          <w:szCs w:val="24"/>
        </w:rPr>
        <w:t>self-defence</w:t>
      </w:r>
      <w:proofErr w:type="spellEnd"/>
      <w:r>
        <w:rPr>
          <w:rFonts w:ascii="Times New Roman" w:hAnsi="Times New Roman" w:cs="Times New Roman"/>
          <w:sz w:val="24"/>
          <w:szCs w:val="24"/>
        </w:rPr>
        <w:t xml:space="preserve">. </w:t>
      </w:r>
    </w:p>
    <w:p w14:paraId="6C01E71C" w14:textId="77777777" w:rsidR="008E1546" w:rsidRDefault="008E1546" w:rsidP="008E1546">
      <w:pPr>
        <w:numPr>
          <w:ilvl w:val="0"/>
          <w:numId w:val="9"/>
        </w:numPr>
        <w:spacing w:after="0" w:line="360" w:lineRule="auto"/>
        <w:ind w:hanging="10"/>
        <w:rPr>
          <w:rFonts w:ascii="Times New Roman" w:hAnsi="Times New Roman" w:cs="Times New Roman"/>
          <w:sz w:val="24"/>
          <w:szCs w:val="24"/>
        </w:rPr>
      </w:pPr>
      <w:r>
        <w:rPr>
          <w:rFonts w:ascii="Times New Roman" w:hAnsi="Times New Roman" w:cs="Times New Roman"/>
          <w:sz w:val="24"/>
          <w:szCs w:val="24"/>
        </w:rPr>
        <w:t xml:space="preserve">What appropriate measures may the United Nations and Security Council take? </w:t>
      </w:r>
      <w:r>
        <w:rPr>
          <w:rFonts w:ascii="Times New Roman" w:hAnsi="Times New Roman" w:cs="Times New Roman"/>
          <w:b/>
          <w:sz w:val="24"/>
          <w:szCs w:val="24"/>
        </w:rPr>
        <w:t>(7 marks)</w:t>
      </w:r>
    </w:p>
    <w:p w14:paraId="200C20D3" w14:textId="77777777" w:rsidR="008E1546" w:rsidRDefault="008E1546" w:rsidP="008E1546">
      <w:pPr>
        <w:numPr>
          <w:ilvl w:val="0"/>
          <w:numId w:val="9"/>
        </w:numPr>
        <w:spacing w:after="0" w:line="360" w:lineRule="auto"/>
        <w:ind w:hanging="10"/>
        <w:rPr>
          <w:rFonts w:ascii="Times New Roman" w:hAnsi="Times New Roman" w:cs="Times New Roman"/>
          <w:sz w:val="24"/>
          <w:szCs w:val="24"/>
        </w:rPr>
      </w:pPr>
      <w:r>
        <w:rPr>
          <w:rFonts w:ascii="Times New Roman" w:hAnsi="Times New Roman" w:cs="Times New Roman"/>
          <w:sz w:val="24"/>
          <w:szCs w:val="24"/>
        </w:rPr>
        <w:t xml:space="preserve">Advice </w:t>
      </w:r>
      <w:proofErr w:type="spellStart"/>
      <w:r>
        <w:rPr>
          <w:rFonts w:ascii="Times New Roman" w:hAnsi="Times New Roman" w:cs="Times New Roman"/>
          <w:sz w:val="24"/>
          <w:szCs w:val="24"/>
        </w:rPr>
        <w:t>Zenobia</w:t>
      </w:r>
      <w:proofErr w:type="spellEnd"/>
      <w:r>
        <w:rPr>
          <w:rFonts w:ascii="Times New Roman" w:hAnsi="Times New Roman" w:cs="Times New Roman"/>
          <w:sz w:val="24"/>
          <w:szCs w:val="24"/>
        </w:rPr>
        <w:t xml:space="preserve">, Mobutu and </w:t>
      </w:r>
      <w:proofErr w:type="spellStart"/>
      <w:r>
        <w:rPr>
          <w:rFonts w:ascii="Times New Roman" w:hAnsi="Times New Roman" w:cs="Times New Roman"/>
          <w:sz w:val="24"/>
          <w:szCs w:val="24"/>
        </w:rPr>
        <w:t>Zambezia</w:t>
      </w:r>
      <w:proofErr w:type="spellEnd"/>
      <w:r>
        <w:rPr>
          <w:rFonts w:ascii="Times New Roman" w:hAnsi="Times New Roman" w:cs="Times New Roman"/>
          <w:sz w:val="24"/>
          <w:szCs w:val="24"/>
        </w:rPr>
        <w:t xml:space="preserve"> of their rights and obligations under international law.  </w:t>
      </w:r>
      <w:r>
        <w:rPr>
          <w:rFonts w:ascii="Times New Roman" w:hAnsi="Times New Roman" w:cs="Times New Roman"/>
          <w:b/>
          <w:sz w:val="24"/>
          <w:szCs w:val="24"/>
        </w:rPr>
        <w:t>(10 marks)</w:t>
      </w:r>
    </w:p>
    <w:p w14:paraId="0C53F7AD" w14:textId="77777777" w:rsidR="008E1546" w:rsidRDefault="008E1546" w:rsidP="008E1546">
      <w:pPr>
        <w:numPr>
          <w:ilvl w:val="0"/>
          <w:numId w:val="9"/>
        </w:numPr>
        <w:spacing w:after="0" w:line="360" w:lineRule="auto"/>
        <w:ind w:hanging="10"/>
        <w:rPr>
          <w:rFonts w:ascii="Times New Roman" w:hAnsi="Times New Roman" w:cs="Times New Roman"/>
          <w:sz w:val="24"/>
          <w:szCs w:val="24"/>
        </w:rPr>
      </w:pPr>
      <w:r>
        <w:rPr>
          <w:rFonts w:ascii="Times New Roman" w:hAnsi="Times New Roman" w:cs="Times New Roman"/>
          <w:sz w:val="24"/>
          <w:szCs w:val="24"/>
        </w:rPr>
        <w:t xml:space="preserve">Advise General </w:t>
      </w:r>
      <w:proofErr w:type="spellStart"/>
      <w:r>
        <w:rPr>
          <w:rFonts w:ascii="Times New Roman" w:hAnsi="Times New Roman" w:cs="Times New Roman"/>
          <w:sz w:val="24"/>
          <w:szCs w:val="24"/>
        </w:rPr>
        <w:t>Taiwo</w:t>
      </w:r>
      <w:proofErr w:type="spellEnd"/>
      <w:r>
        <w:rPr>
          <w:rFonts w:ascii="Times New Roman" w:hAnsi="Times New Roman" w:cs="Times New Roman"/>
          <w:sz w:val="24"/>
          <w:szCs w:val="24"/>
        </w:rPr>
        <w:t xml:space="preserve"> and the people’s movement of their rights and responsibilities under international law. </w:t>
      </w:r>
      <w:r>
        <w:rPr>
          <w:rFonts w:ascii="Times New Roman" w:hAnsi="Times New Roman" w:cs="Times New Roman"/>
          <w:b/>
          <w:sz w:val="24"/>
          <w:szCs w:val="24"/>
        </w:rPr>
        <w:t>(8 marks)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[25 marks]</w:t>
      </w:r>
    </w:p>
    <w:p w14:paraId="0B7FAD13" w14:textId="77777777" w:rsidR="008E1546" w:rsidRDefault="008E1546" w:rsidP="008E1546">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p>
    <w:p w14:paraId="0C516418" w14:textId="3C1F61EF" w:rsidR="008E1546" w:rsidRDefault="008E1546" w:rsidP="008E1546">
      <w:pPr>
        <w:spacing w:line="360" w:lineRule="auto"/>
        <w:rPr>
          <w:rFonts w:ascii="Times New Roman" w:eastAsia="Times New Roman" w:hAnsi="Times New Roman" w:cs="Times New Roman"/>
          <w:iCs/>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eastAsia="Times New Roman" w:hAnsi="Times New Roman" w:cs="Times New Roman"/>
          <w:iCs/>
          <w:sz w:val="24"/>
          <w:szCs w:val="24"/>
        </w:rPr>
        <w:t xml:space="preserve"> </w:t>
      </w:r>
    </w:p>
    <w:p w14:paraId="2979A1B2" w14:textId="77777777" w:rsidR="008E1546" w:rsidRPr="008E1546" w:rsidRDefault="008E1546" w:rsidP="008E1546">
      <w:pPr>
        <w:spacing w:line="360" w:lineRule="auto"/>
        <w:rPr>
          <w:rFonts w:ascii="Times New Roman" w:hAnsi="Times New Roman" w:cs="Times New Roman"/>
          <w:b/>
          <w:sz w:val="24"/>
          <w:szCs w:val="24"/>
          <w:u w:val="single"/>
        </w:rPr>
      </w:pPr>
      <w:r w:rsidRPr="008E1546">
        <w:rPr>
          <w:rFonts w:ascii="Times New Roman" w:hAnsi="Times New Roman" w:cs="Times New Roman"/>
          <w:b/>
          <w:sz w:val="24"/>
          <w:szCs w:val="24"/>
          <w:u w:val="single"/>
        </w:rPr>
        <w:lastRenderedPageBreak/>
        <w:t>Question 8</w:t>
      </w:r>
    </w:p>
    <w:p w14:paraId="3A3CED40" w14:textId="77777777" w:rsidR="008E1546" w:rsidRDefault="008E1546" w:rsidP="008E1546">
      <w:pPr>
        <w:spacing w:line="360" w:lineRule="auto"/>
        <w:jc w:val="both"/>
        <w:rPr>
          <w:rFonts w:ascii="Times New Roman" w:hAnsi="Times New Roman" w:cs="Times New Roman"/>
          <w:sz w:val="24"/>
          <w:szCs w:val="24"/>
        </w:rPr>
      </w:pPr>
      <w:r>
        <w:rPr>
          <w:rFonts w:ascii="Times New Roman" w:hAnsi="Times New Roman" w:cs="Times New Roman"/>
          <w:sz w:val="24"/>
          <w:szCs w:val="24"/>
        </w:rPr>
        <w:t>You have been accredited by the Government of Zimbabwe to lead a defence team to the African Criminal Court to defend the Minister of Foreign Affairs and International Trade facing charges of Money Laundering and Genocide in Zimbabwe and in South Africa. He is appearing before the High Court in Johannesburg.</w:t>
      </w:r>
    </w:p>
    <w:p w14:paraId="4E6683F2" w14:textId="77777777" w:rsidR="008E1546" w:rsidRDefault="008E1546" w:rsidP="008E154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Part of your role as lead counsel is to explain the immunity of foreign diplomatic officials and of heads of state and government. </w:t>
      </w:r>
    </w:p>
    <w:p w14:paraId="4DE0B0A2" w14:textId="77777777" w:rsidR="008E1546" w:rsidRDefault="008E1546" w:rsidP="008E154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Discuss the immunity enjoyed by the Minister in respect of the charges he is facing.</w:t>
      </w:r>
    </w:p>
    <w:p w14:paraId="3FE508E6" w14:textId="77777777" w:rsidR="008E1546" w:rsidRDefault="008E1546" w:rsidP="008E1546">
      <w:pPr>
        <w:spacing w:after="0" w:line="360" w:lineRule="auto"/>
        <w:ind w:left="7920"/>
        <w:jc w:val="both"/>
        <w:rPr>
          <w:rFonts w:ascii="Times New Roman" w:hAnsi="Times New Roman" w:cs="Times New Roman"/>
          <w:iCs/>
          <w:sz w:val="24"/>
          <w:szCs w:val="24"/>
        </w:rPr>
      </w:pPr>
      <w:r>
        <w:rPr>
          <w:rFonts w:ascii="Times New Roman" w:eastAsia="Times New Roman" w:hAnsi="Times New Roman" w:cs="Times New Roman"/>
          <w:b/>
          <w:iCs/>
          <w:sz w:val="24"/>
          <w:szCs w:val="24"/>
        </w:rPr>
        <w:t>[25 marks]</w:t>
      </w:r>
    </w:p>
    <w:p w14:paraId="5093356C" w14:textId="77777777" w:rsidR="008E1546" w:rsidRDefault="008E1546" w:rsidP="008E1546">
      <w:pPr>
        <w:spacing w:line="360" w:lineRule="auto"/>
        <w:jc w:val="center"/>
        <w:rPr>
          <w:rFonts w:ascii="Times New Roman" w:hAnsi="Times New Roman" w:cs="Times New Roman"/>
          <w:b/>
          <w:sz w:val="24"/>
          <w:szCs w:val="24"/>
        </w:rPr>
      </w:pPr>
    </w:p>
    <w:p w14:paraId="3A755038" w14:textId="77777777" w:rsidR="008E1546" w:rsidRDefault="008E1546" w:rsidP="008E1546">
      <w:pPr>
        <w:spacing w:line="360" w:lineRule="auto"/>
        <w:jc w:val="center"/>
        <w:rPr>
          <w:rFonts w:ascii="Times New Roman" w:hAnsi="Times New Roman" w:cs="Times New Roman"/>
          <w:b/>
          <w:sz w:val="24"/>
          <w:szCs w:val="24"/>
        </w:rPr>
      </w:pPr>
    </w:p>
    <w:p w14:paraId="419341F8" w14:textId="77777777" w:rsidR="008E1546" w:rsidRDefault="008E1546" w:rsidP="008E1546">
      <w:pPr>
        <w:spacing w:line="360" w:lineRule="auto"/>
        <w:jc w:val="center"/>
        <w:rPr>
          <w:rFonts w:ascii="Times New Roman" w:hAnsi="Times New Roman" w:cs="Times New Roman"/>
          <w:b/>
          <w:sz w:val="24"/>
          <w:szCs w:val="24"/>
        </w:rPr>
      </w:pPr>
    </w:p>
    <w:p w14:paraId="4956A7D3" w14:textId="77777777" w:rsidR="008E1546" w:rsidRDefault="008E1546" w:rsidP="008E1546">
      <w:pPr>
        <w:spacing w:line="360" w:lineRule="auto"/>
        <w:jc w:val="center"/>
        <w:rPr>
          <w:rFonts w:ascii="Times New Roman" w:hAnsi="Times New Roman" w:cs="Times New Roman"/>
          <w:b/>
          <w:sz w:val="24"/>
          <w:szCs w:val="24"/>
        </w:rPr>
      </w:pPr>
    </w:p>
    <w:p w14:paraId="1C71369A" w14:textId="77777777" w:rsidR="008E1546" w:rsidRDefault="008E1546" w:rsidP="008E1546">
      <w:pPr>
        <w:spacing w:line="360" w:lineRule="auto"/>
        <w:jc w:val="center"/>
        <w:rPr>
          <w:rFonts w:ascii="Times New Roman" w:hAnsi="Times New Roman" w:cs="Times New Roman"/>
          <w:b/>
          <w:sz w:val="24"/>
          <w:szCs w:val="24"/>
        </w:rPr>
      </w:pPr>
    </w:p>
    <w:p w14:paraId="3E486978" w14:textId="77777777" w:rsidR="008E1546" w:rsidRDefault="008E1546" w:rsidP="008E1546">
      <w:pPr>
        <w:spacing w:line="360" w:lineRule="auto"/>
        <w:jc w:val="center"/>
        <w:rPr>
          <w:rFonts w:ascii="Times New Roman" w:hAnsi="Times New Roman" w:cs="Times New Roman"/>
          <w:b/>
          <w:sz w:val="24"/>
          <w:szCs w:val="24"/>
        </w:rPr>
      </w:pPr>
    </w:p>
    <w:p w14:paraId="7B02EAEB" w14:textId="77777777" w:rsidR="008E1546" w:rsidRDefault="008E1546" w:rsidP="008E1546">
      <w:pPr>
        <w:spacing w:line="360" w:lineRule="auto"/>
        <w:jc w:val="center"/>
        <w:rPr>
          <w:rFonts w:ascii="Times New Roman" w:hAnsi="Times New Roman" w:cs="Times New Roman"/>
          <w:b/>
          <w:sz w:val="24"/>
          <w:szCs w:val="24"/>
        </w:rPr>
      </w:pPr>
    </w:p>
    <w:p w14:paraId="39FB40C4" w14:textId="77777777" w:rsidR="008E1546" w:rsidRDefault="008E1546" w:rsidP="008E1546">
      <w:pPr>
        <w:spacing w:line="360" w:lineRule="auto"/>
        <w:jc w:val="center"/>
        <w:rPr>
          <w:rFonts w:ascii="Times New Roman" w:hAnsi="Times New Roman" w:cs="Times New Roman"/>
          <w:b/>
          <w:sz w:val="24"/>
          <w:szCs w:val="24"/>
        </w:rPr>
      </w:pPr>
    </w:p>
    <w:p w14:paraId="76F081BB" w14:textId="77777777" w:rsidR="008E1546" w:rsidRDefault="008E1546" w:rsidP="008E1546">
      <w:pPr>
        <w:spacing w:line="360" w:lineRule="auto"/>
        <w:jc w:val="center"/>
        <w:rPr>
          <w:rFonts w:ascii="Times New Roman" w:hAnsi="Times New Roman" w:cs="Times New Roman"/>
          <w:b/>
          <w:sz w:val="24"/>
          <w:szCs w:val="24"/>
        </w:rPr>
      </w:pPr>
    </w:p>
    <w:p w14:paraId="03ADDDAC" w14:textId="77777777" w:rsidR="008E1546" w:rsidRDefault="008E1546" w:rsidP="008E1546">
      <w:pPr>
        <w:spacing w:line="360" w:lineRule="auto"/>
        <w:jc w:val="center"/>
        <w:rPr>
          <w:rFonts w:ascii="Times New Roman" w:hAnsi="Times New Roman" w:cs="Times New Roman"/>
          <w:b/>
          <w:sz w:val="24"/>
          <w:szCs w:val="24"/>
        </w:rPr>
      </w:pPr>
    </w:p>
    <w:p w14:paraId="401DB0FA" w14:textId="77777777" w:rsidR="008E1546" w:rsidRDefault="008E1546" w:rsidP="008E1546">
      <w:pPr>
        <w:spacing w:line="360" w:lineRule="auto"/>
        <w:jc w:val="center"/>
        <w:rPr>
          <w:rFonts w:ascii="Times New Roman" w:hAnsi="Times New Roman" w:cs="Times New Roman"/>
          <w:b/>
          <w:sz w:val="24"/>
          <w:szCs w:val="24"/>
        </w:rPr>
      </w:pPr>
    </w:p>
    <w:p w14:paraId="4E1B4814" w14:textId="77777777" w:rsidR="008E1546" w:rsidRDefault="008E1546" w:rsidP="008E1546">
      <w:pPr>
        <w:spacing w:line="360" w:lineRule="auto"/>
        <w:jc w:val="center"/>
        <w:rPr>
          <w:rFonts w:ascii="Times New Roman" w:hAnsi="Times New Roman" w:cs="Times New Roman"/>
          <w:sz w:val="24"/>
          <w:szCs w:val="24"/>
        </w:rPr>
      </w:pPr>
      <w:r>
        <w:rPr>
          <w:rFonts w:ascii="Times New Roman" w:hAnsi="Times New Roman" w:cs="Times New Roman"/>
          <w:b/>
          <w:sz w:val="24"/>
          <w:szCs w:val="24"/>
        </w:rPr>
        <w:t>END OF PAPER</w:t>
      </w:r>
    </w:p>
    <w:p w14:paraId="15B602D5" w14:textId="62FB011C" w:rsidR="00064054" w:rsidRPr="008E1546" w:rsidRDefault="00064054" w:rsidP="008E1546"/>
    <w:sectPr w:rsidR="00064054" w:rsidRPr="008E1546" w:rsidSect="00BC09C0">
      <w:footerReference w:type="default" r:id="rId7"/>
      <w:pgSz w:w="12240" w:h="15840"/>
      <w:pgMar w:top="636" w:right="1359" w:bottom="1440" w:left="1425" w:header="720" w:footer="720" w:gutter="0"/>
      <w:pgBorders w:offsetFrom="page">
        <w:top w:val="double" w:sz="4" w:space="24" w:color="auto"/>
        <w:left w:val="double" w:sz="4" w:space="24" w:color="auto"/>
        <w:bottom w:val="double" w:sz="4" w:space="24" w:color="auto"/>
        <w:right w:val="double" w:sz="4" w:space="24" w:color="auto"/>
      </w:pgBorders>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4D7044" w14:textId="77777777" w:rsidR="00BC09C0" w:rsidRDefault="00BC09C0" w:rsidP="00BC09C0">
      <w:pPr>
        <w:spacing w:after="0" w:line="240" w:lineRule="auto"/>
      </w:pPr>
      <w:r>
        <w:separator/>
      </w:r>
    </w:p>
  </w:endnote>
  <w:endnote w:type="continuationSeparator" w:id="0">
    <w:p w14:paraId="227073EF" w14:textId="77777777" w:rsidR="00BC09C0" w:rsidRDefault="00BC09C0" w:rsidP="00BC09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6264842"/>
      <w:docPartObj>
        <w:docPartGallery w:val="Page Numbers (Bottom of Page)"/>
        <w:docPartUnique/>
      </w:docPartObj>
    </w:sdtPr>
    <w:sdtEndPr/>
    <w:sdtContent>
      <w:sdt>
        <w:sdtPr>
          <w:id w:val="1728636285"/>
          <w:docPartObj>
            <w:docPartGallery w:val="Page Numbers (Top of Page)"/>
            <w:docPartUnique/>
          </w:docPartObj>
        </w:sdtPr>
        <w:sdtEndPr/>
        <w:sdtContent>
          <w:p w14:paraId="6BBA7232" w14:textId="45249773" w:rsidR="00BC09C0" w:rsidRDefault="00BC09C0">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8E1546">
              <w:rPr>
                <w:b/>
                <w:bCs/>
                <w:noProof/>
              </w:rPr>
              <w:t>5</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8E1546">
              <w:rPr>
                <w:b/>
                <w:bCs/>
                <w:noProof/>
              </w:rPr>
              <w:t>5</w:t>
            </w:r>
            <w:r>
              <w:rPr>
                <w:b/>
                <w:bCs/>
                <w:sz w:val="24"/>
                <w:szCs w:val="24"/>
              </w:rPr>
              <w:fldChar w:fldCharType="end"/>
            </w:r>
          </w:p>
        </w:sdtContent>
      </w:sdt>
    </w:sdtContent>
  </w:sdt>
  <w:p w14:paraId="298C96F6" w14:textId="77777777" w:rsidR="00BC09C0" w:rsidRDefault="00BC09C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70566FB" w14:textId="77777777" w:rsidR="00BC09C0" w:rsidRDefault="00BC09C0" w:rsidP="00BC09C0">
      <w:pPr>
        <w:spacing w:after="0" w:line="240" w:lineRule="auto"/>
      </w:pPr>
      <w:r>
        <w:separator/>
      </w:r>
    </w:p>
  </w:footnote>
  <w:footnote w:type="continuationSeparator" w:id="0">
    <w:p w14:paraId="5C8A54CF" w14:textId="77777777" w:rsidR="00BC09C0" w:rsidRDefault="00BC09C0" w:rsidP="00BC09C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FC5561"/>
    <w:multiLevelType w:val="hybridMultilevel"/>
    <w:tmpl w:val="6B4EF5CC"/>
    <w:lvl w:ilvl="0" w:tplc="1428A9CC">
      <w:start w:val="1"/>
      <w:numFmt w:val="lowerLetter"/>
      <w:lvlText w:val="(%1)"/>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95C6386">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250F126">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556B484">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F7CFDC0">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FAEFCC4">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B6C715C">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C405782">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7F405E0">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3AE6512B"/>
    <w:multiLevelType w:val="hybridMultilevel"/>
    <w:tmpl w:val="4588C414"/>
    <w:lvl w:ilvl="0" w:tplc="AE2A2C8E">
      <w:start w:val="1"/>
      <w:numFmt w:val="lowerLetter"/>
      <w:lvlText w:val="(%1)"/>
      <w:lvlJc w:val="left"/>
      <w:pPr>
        <w:ind w:left="72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5609D62">
      <w:start w:val="1"/>
      <w:numFmt w:val="lowerLetter"/>
      <w:lvlText w:val="%2"/>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DDE7A2A">
      <w:start w:val="1"/>
      <w:numFmt w:val="lowerRoman"/>
      <w:lvlText w:val="%3"/>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2C2EFAA">
      <w:start w:val="1"/>
      <w:numFmt w:val="decimal"/>
      <w:lvlText w:val="%4"/>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332E6DA">
      <w:start w:val="1"/>
      <w:numFmt w:val="lowerLetter"/>
      <w:lvlText w:val="%5"/>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11241B4">
      <w:start w:val="1"/>
      <w:numFmt w:val="lowerRoman"/>
      <w:lvlText w:val="%6"/>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760175A">
      <w:start w:val="1"/>
      <w:numFmt w:val="decimal"/>
      <w:lvlText w:val="%7"/>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30ABF70">
      <w:start w:val="1"/>
      <w:numFmt w:val="lowerLetter"/>
      <w:lvlText w:val="%8"/>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010663A">
      <w:start w:val="1"/>
      <w:numFmt w:val="lowerRoman"/>
      <w:lvlText w:val="%9"/>
      <w:lvlJc w:val="left"/>
      <w:pPr>
        <w:ind w:left="68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nsid w:val="57D711B3"/>
    <w:multiLevelType w:val="hybridMultilevel"/>
    <w:tmpl w:val="80CC7362"/>
    <w:lvl w:ilvl="0" w:tplc="E7543990">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7B2353F7"/>
    <w:multiLevelType w:val="hybridMultilevel"/>
    <w:tmpl w:val="55840700"/>
    <w:lvl w:ilvl="0" w:tplc="F5705780">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
  </w:num>
  <w:num w:numId="2">
    <w:abstractNumId w:val="0"/>
  </w:num>
  <w:num w:numId="3">
    <w:abstractNumId w:val="3"/>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2"/>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328D"/>
    <w:rsid w:val="00042A6C"/>
    <w:rsid w:val="00064054"/>
    <w:rsid w:val="002374FA"/>
    <w:rsid w:val="00464E25"/>
    <w:rsid w:val="006D1C17"/>
    <w:rsid w:val="008C2394"/>
    <w:rsid w:val="008E1546"/>
    <w:rsid w:val="009C5742"/>
    <w:rsid w:val="00BC09C0"/>
    <w:rsid w:val="00C34CFB"/>
    <w:rsid w:val="00C65ADE"/>
    <w:rsid w:val="00C674C1"/>
    <w:rsid w:val="00CF328D"/>
    <w:rsid w:val="00EF26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E1C409"/>
  <w15:chartTrackingRefBased/>
  <w15:docId w15:val="{D7B823CE-F3D7-418B-B485-04F34626F4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Regula-Degular"/>
    <w:qFormat/>
    <w:rsid w:val="00CF328D"/>
    <w:rPr>
      <w:rFonts w:ascii="Calibri" w:eastAsia="Calibri" w:hAnsi="Calibri" w:cs="Calibri"/>
      <w:color w:val="000000"/>
    </w:rPr>
  </w:style>
  <w:style w:type="paragraph" w:styleId="Heading1">
    <w:name w:val="heading 1"/>
    <w:aliases w:val="Article Heading 1"/>
    <w:basedOn w:val="Heading2"/>
    <w:link w:val="Heading1Char"/>
    <w:uiPriority w:val="9"/>
    <w:qFormat/>
    <w:rsid w:val="009C5742"/>
    <w:pPr>
      <w:spacing w:before="240"/>
      <w:jc w:val="both"/>
      <w:outlineLvl w:val="0"/>
    </w:pPr>
    <w:rPr>
      <w:rFonts w:ascii="Century Gothic" w:hAnsi="Century Gothic"/>
      <w:b/>
      <w:color w:val="auto"/>
      <w:sz w:val="28"/>
      <w:szCs w:val="32"/>
      <w:u w:val="single"/>
    </w:rPr>
  </w:style>
  <w:style w:type="paragraph" w:styleId="Heading2">
    <w:name w:val="heading 2"/>
    <w:basedOn w:val="Normal"/>
    <w:next w:val="Normal"/>
    <w:link w:val="Heading2Char"/>
    <w:uiPriority w:val="9"/>
    <w:semiHidden/>
    <w:unhideWhenUsed/>
    <w:qFormat/>
    <w:rsid w:val="009C574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IntenseQuote"/>
    <w:next w:val="Heading1"/>
    <w:link w:val="TitleChar"/>
    <w:autoRedefine/>
    <w:uiPriority w:val="10"/>
    <w:qFormat/>
    <w:rsid w:val="009C5742"/>
    <w:pPr>
      <w:spacing w:after="0" w:line="240" w:lineRule="auto"/>
      <w:contextualSpacing/>
    </w:pPr>
    <w:rPr>
      <w:rFonts w:eastAsiaTheme="majorEastAsia" w:cstheme="majorBidi"/>
      <w:b/>
      <w:color w:val="auto"/>
      <w:spacing w:val="-10"/>
      <w:kern w:val="28"/>
      <w:sz w:val="56"/>
      <w:szCs w:val="56"/>
    </w:rPr>
  </w:style>
  <w:style w:type="character" w:customStyle="1" w:styleId="TitleChar">
    <w:name w:val="Title Char"/>
    <w:basedOn w:val="DefaultParagraphFont"/>
    <w:link w:val="Title"/>
    <w:uiPriority w:val="10"/>
    <w:rsid w:val="009C5742"/>
    <w:rPr>
      <w:rFonts w:ascii="Century Gothic" w:eastAsiaTheme="majorEastAsia" w:hAnsi="Century Gothic" w:cstheme="majorBidi"/>
      <w:b/>
      <w:i/>
      <w:iCs/>
      <w:spacing w:val="-10"/>
      <w:kern w:val="28"/>
      <w:sz w:val="56"/>
      <w:szCs w:val="56"/>
    </w:rPr>
  </w:style>
  <w:style w:type="paragraph" w:styleId="IntenseQuote">
    <w:name w:val="Intense Quote"/>
    <w:basedOn w:val="Normal"/>
    <w:next w:val="Normal"/>
    <w:link w:val="IntenseQuoteChar"/>
    <w:uiPriority w:val="30"/>
    <w:qFormat/>
    <w:rsid w:val="009C5742"/>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9C5742"/>
    <w:rPr>
      <w:i/>
      <w:iCs/>
      <w:color w:val="5B9BD5" w:themeColor="accent1"/>
    </w:rPr>
  </w:style>
  <w:style w:type="character" w:customStyle="1" w:styleId="Heading1Char">
    <w:name w:val="Heading 1 Char"/>
    <w:aliases w:val="Article Heading 1 Char"/>
    <w:basedOn w:val="DefaultParagraphFont"/>
    <w:link w:val="Heading1"/>
    <w:rsid w:val="009C5742"/>
    <w:rPr>
      <w:rFonts w:ascii="Century Gothic" w:eastAsiaTheme="majorEastAsia" w:hAnsi="Century Gothic" w:cstheme="majorBidi"/>
      <w:b/>
      <w:sz w:val="28"/>
      <w:szCs w:val="32"/>
      <w:u w:val="single"/>
    </w:rPr>
  </w:style>
  <w:style w:type="character" w:customStyle="1" w:styleId="Heading2Char">
    <w:name w:val="Heading 2 Char"/>
    <w:basedOn w:val="DefaultParagraphFont"/>
    <w:link w:val="Heading2"/>
    <w:uiPriority w:val="9"/>
    <w:semiHidden/>
    <w:rsid w:val="009C5742"/>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BC09C0"/>
    <w:pPr>
      <w:ind w:left="720"/>
      <w:contextualSpacing/>
    </w:pPr>
  </w:style>
  <w:style w:type="paragraph" w:styleId="Header">
    <w:name w:val="header"/>
    <w:basedOn w:val="Normal"/>
    <w:link w:val="HeaderChar"/>
    <w:uiPriority w:val="99"/>
    <w:unhideWhenUsed/>
    <w:rsid w:val="00BC09C0"/>
    <w:pPr>
      <w:tabs>
        <w:tab w:val="center" w:pos="4680"/>
        <w:tab w:val="right" w:pos="9360"/>
      </w:tabs>
      <w:spacing w:after="0" w:line="240" w:lineRule="auto"/>
    </w:pPr>
  </w:style>
  <w:style w:type="character" w:customStyle="1" w:styleId="HeaderChar">
    <w:name w:val="Header Char"/>
    <w:basedOn w:val="DefaultParagraphFont"/>
    <w:link w:val="Header"/>
    <w:uiPriority w:val="99"/>
    <w:rsid w:val="00BC09C0"/>
    <w:rPr>
      <w:rFonts w:ascii="Calibri" w:eastAsia="Calibri" w:hAnsi="Calibri" w:cs="Calibri"/>
      <w:color w:val="000000"/>
    </w:rPr>
  </w:style>
  <w:style w:type="paragraph" w:styleId="Footer">
    <w:name w:val="footer"/>
    <w:basedOn w:val="Normal"/>
    <w:link w:val="FooterChar"/>
    <w:uiPriority w:val="99"/>
    <w:unhideWhenUsed/>
    <w:rsid w:val="00BC09C0"/>
    <w:pPr>
      <w:tabs>
        <w:tab w:val="center" w:pos="4680"/>
        <w:tab w:val="right" w:pos="9360"/>
      </w:tabs>
      <w:spacing w:after="0" w:line="240" w:lineRule="auto"/>
    </w:pPr>
  </w:style>
  <w:style w:type="character" w:customStyle="1" w:styleId="FooterChar">
    <w:name w:val="Footer Char"/>
    <w:basedOn w:val="DefaultParagraphFont"/>
    <w:link w:val="Footer"/>
    <w:uiPriority w:val="99"/>
    <w:rsid w:val="00BC09C0"/>
    <w:rPr>
      <w:rFonts w:ascii="Calibri" w:eastAsia="Calibri" w:hAnsi="Calibri"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6201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5</Pages>
  <Words>898</Words>
  <Characters>5125</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Gumbo &amp; Associates</dc:creator>
  <cp:keywords/>
  <dc:description/>
  <cp:lastModifiedBy>MK</cp:lastModifiedBy>
  <cp:revision>8</cp:revision>
  <dcterms:created xsi:type="dcterms:W3CDTF">2020-06-06T11:35:00Z</dcterms:created>
  <dcterms:modified xsi:type="dcterms:W3CDTF">2020-08-03T18:50:00Z</dcterms:modified>
</cp:coreProperties>
</file>